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885" w:rsidRDefault="00822885" w:rsidP="00822885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7E5A39">
        <w:rPr>
          <w:rFonts w:ascii="Arial" w:hAnsi="Arial" w:cs="Arial"/>
          <w:b/>
          <w:bCs/>
          <w:sz w:val="28"/>
          <w:szCs w:val="28"/>
        </w:rPr>
        <w:t>UF BPA Appendix</w:t>
      </w:r>
      <w:r>
        <w:rPr>
          <w:rFonts w:ascii="Arial" w:hAnsi="Arial" w:cs="Arial"/>
          <w:b/>
          <w:bCs/>
          <w:sz w:val="28"/>
          <w:szCs w:val="28"/>
        </w:rPr>
        <w:t xml:space="preserve"> for the</w:t>
      </w:r>
      <w:r w:rsidR="00437054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29191D">
        <w:rPr>
          <w:rFonts w:ascii="Arial" w:hAnsi="Arial" w:cs="Arial"/>
          <w:b/>
          <w:bCs/>
          <w:color w:val="FF0000"/>
          <w:sz w:val="28"/>
          <w:szCs w:val="28"/>
        </w:rPr>
        <w:t>August</w:t>
      </w:r>
      <w:r w:rsidR="009D0AA0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FF0000"/>
          <w:sz w:val="28"/>
          <w:szCs w:val="28"/>
        </w:rPr>
        <w:t>201</w:t>
      </w:r>
      <w:r w:rsidR="009D0AA0">
        <w:rPr>
          <w:rFonts w:ascii="Arial" w:hAnsi="Arial" w:cs="Arial"/>
          <w:b/>
          <w:bCs/>
          <w:color w:val="FF0000"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DoD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P&amp;T Meeting</w:t>
      </w:r>
    </w:p>
    <w:p w:rsidR="00822885" w:rsidRDefault="00822885" w:rsidP="00822885">
      <w:pPr>
        <w:jc w:val="center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Uniform Formulary Price Quotes and</w:t>
      </w:r>
    </w:p>
    <w:p w:rsidR="00822885" w:rsidRDefault="00822885" w:rsidP="00822885">
      <w:pPr>
        <w:jc w:val="center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Uniform Formulary Blanket Purchase Agreements (</w:t>
      </w:r>
      <w:r w:rsidR="000F3CC6">
        <w:rPr>
          <w:rFonts w:ascii="Arial" w:hAnsi="Arial" w:cs="Arial"/>
          <w:bCs/>
        </w:rPr>
        <w:t xml:space="preserve">UF </w:t>
      </w:r>
      <w:r>
        <w:rPr>
          <w:rFonts w:ascii="Arial" w:hAnsi="Arial" w:cs="Arial"/>
          <w:bCs/>
        </w:rPr>
        <w:t>BPA)</w:t>
      </w:r>
    </w:p>
    <w:p w:rsidR="00822885" w:rsidRDefault="00822885" w:rsidP="00822885">
      <w:pPr>
        <w:jc w:val="center"/>
        <w:rPr>
          <w:rFonts w:ascii="Arial" w:hAnsi="Arial" w:cs="Arial"/>
          <w:sz w:val="23"/>
          <w:szCs w:val="23"/>
        </w:rPr>
      </w:pPr>
    </w:p>
    <w:p w:rsidR="00822885" w:rsidRDefault="0004175D" w:rsidP="00822885">
      <w:pPr>
        <w:contextualSpacing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following Condition Sets</w:t>
      </w:r>
      <w:r w:rsidR="00822885">
        <w:rPr>
          <w:rFonts w:ascii="Arial" w:hAnsi="Arial" w:cs="Arial"/>
          <w:sz w:val="20"/>
          <w:szCs w:val="20"/>
        </w:rPr>
        <w:t xml:space="preserve"> </w:t>
      </w:r>
      <w:r w:rsidR="00822885">
        <w:rPr>
          <w:rFonts w:ascii="Arial" w:hAnsi="Arial" w:cs="Arial"/>
          <w:bCs/>
          <w:sz w:val="20"/>
          <w:szCs w:val="20"/>
        </w:rPr>
        <w:t xml:space="preserve">identify the conditions under which UF BPA price quotes are to be submitted by the Company. </w:t>
      </w:r>
    </w:p>
    <w:p w:rsidR="000F3CC6" w:rsidRDefault="000F3CC6" w:rsidP="00822885">
      <w:pPr>
        <w:contextualSpacing/>
        <w:rPr>
          <w:rFonts w:ascii="Arial" w:hAnsi="Arial" w:cs="Arial"/>
          <w:bCs/>
          <w:sz w:val="20"/>
          <w:szCs w:val="20"/>
        </w:rPr>
      </w:pPr>
    </w:p>
    <w:p w:rsidR="000F3CC6" w:rsidRDefault="000F3CC6" w:rsidP="00822885">
      <w:pPr>
        <w:contextualSpacing/>
        <w:rPr>
          <w:rFonts w:ascii="Arial" w:hAnsi="Arial" w:cs="Arial"/>
          <w:bCs/>
          <w:sz w:val="20"/>
          <w:szCs w:val="20"/>
        </w:rPr>
      </w:pPr>
      <w:r w:rsidRPr="000F3CC6">
        <w:rPr>
          <w:rFonts w:ascii="Arial" w:hAnsi="Arial" w:cs="Arial"/>
          <w:bCs/>
          <w:sz w:val="20"/>
          <w:szCs w:val="20"/>
        </w:rPr>
        <w:t>Pharmaceutical companies must submit a separa</w:t>
      </w:r>
      <w:r w:rsidR="007A51C4">
        <w:rPr>
          <w:rFonts w:ascii="Arial" w:hAnsi="Arial" w:cs="Arial"/>
          <w:bCs/>
          <w:sz w:val="20"/>
          <w:szCs w:val="20"/>
        </w:rPr>
        <w:t xml:space="preserve">te pricing appendix for each </w:t>
      </w:r>
      <w:r w:rsidRPr="000F3CC6">
        <w:rPr>
          <w:rFonts w:ascii="Arial" w:hAnsi="Arial" w:cs="Arial"/>
          <w:bCs/>
          <w:sz w:val="20"/>
          <w:szCs w:val="20"/>
        </w:rPr>
        <w:t xml:space="preserve">NDC-11.  </w:t>
      </w:r>
    </w:p>
    <w:p w:rsidR="00B17216" w:rsidRDefault="00B17216" w:rsidP="00B17216">
      <w:pPr>
        <w:contextualSpacing/>
        <w:rPr>
          <w:rFonts w:ascii="Arial" w:hAnsi="Arial" w:cs="Arial"/>
          <w:sz w:val="20"/>
          <w:szCs w:val="20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2810"/>
        <w:gridCol w:w="1826"/>
        <w:gridCol w:w="2161"/>
        <w:gridCol w:w="2176"/>
      </w:tblGrid>
      <w:tr w:rsidR="00822885" w:rsidRPr="00FC65BB" w:rsidTr="00822885">
        <w:trPr>
          <w:trHeight w:val="288"/>
        </w:trPr>
        <w:tc>
          <w:tcPr>
            <w:tcW w:w="881" w:type="pct"/>
            <w:vAlign w:val="center"/>
          </w:tcPr>
          <w:p w:rsidR="00822885" w:rsidRPr="00B235D4" w:rsidRDefault="00822885" w:rsidP="00822885">
            <w:pPr>
              <w:contextualSpacing/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NDC</w:t>
            </w:r>
            <w:r w:rsidR="002467C1">
              <w:rPr>
                <w:rFonts w:ascii="Arial" w:hAnsi="Arial" w:cs="Arial"/>
                <w:b/>
                <w:color w:val="244061"/>
              </w:rPr>
              <w:t>-11</w:t>
            </w:r>
          </w:p>
        </w:tc>
        <w:tc>
          <w:tcPr>
            <w:tcW w:w="1290" w:type="pct"/>
            <w:vAlign w:val="center"/>
          </w:tcPr>
          <w:p w:rsidR="00822885" w:rsidRPr="00B235D4" w:rsidRDefault="00822885" w:rsidP="00822885">
            <w:pPr>
              <w:contextualSpacing/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Drug Name</w:t>
            </w:r>
          </w:p>
        </w:tc>
        <w:tc>
          <w:tcPr>
            <w:tcW w:w="838" w:type="pct"/>
            <w:vAlign w:val="center"/>
          </w:tcPr>
          <w:p w:rsidR="00822885" w:rsidRPr="00B235D4" w:rsidRDefault="00822885" w:rsidP="00822885">
            <w:pPr>
              <w:contextualSpacing/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Strength</w:t>
            </w:r>
          </w:p>
        </w:tc>
        <w:tc>
          <w:tcPr>
            <w:tcW w:w="992" w:type="pct"/>
            <w:vAlign w:val="center"/>
          </w:tcPr>
          <w:p w:rsidR="00822885" w:rsidRPr="00B235D4" w:rsidRDefault="00822885" w:rsidP="00822885">
            <w:pPr>
              <w:contextualSpacing/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Dosage Form</w:t>
            </w:r>
          </w:p>
        </w:tc>
        <w:tc>
          <w:tcPr>
            <w:tcW w:w="999" w:type="pct"/>
            <w:vAlign w:val="center"/>
          </w:tcPr>
          <w:p w:rsidR="00822885" w:rsidRPr="00B235D4" w:rsidRDefault="00822885" w:rsidP="00822885">
            <w:pPr>
              <w:contextualSpacing/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Package Size</w:t>
            </w:r>
          </w:p>
        </w:tc>
      </w:tr>
      <w:tr w:rsidR="00822885" w:rsidRPr="00FC65BB" w:rsidTr="00822885">
        <w:trPr>
          <w:trHeight w:val="288"/>
        </w:trPr>
        <w:tc>
          <w:tcPr>
            <w:tcW w:w="881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permStart w:id="90076314" w:edGrp="everyone"/>
            <w:permEnd w:id="90076314"/>
          </w:p>
        </w:tc>
        <w:tc>
          <w:tcPr>
            <w:tcW w:w="1290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permStart w:id="288513063" w:edGrp="everyone"/>
            <w:permEnd w:id="288513063"/>
          </w:p>
        </w:tc>
        <w:tc>
          <w:tcPr>
            <w:tcW w:w="838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permStart w:id="1891177629" w:edGrp="everyone"/>
            <w:permEnd w:id="1891177629"/>
          </w:p>
        </w:tc>
        <w:tc>
          <w:tcPr>
            <w:tcW w:w="992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permStart w:id="1365977168" w:edGrp="everyone"/>
            <w:permEnd w:id="1365977168"/>
          </w:p>
        </w:tc>
        <w:tc>
          <w:tcPr>
            <w:tcW w:w="999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permStart w:id="1992447024" w:edGrp="everyone"/>
            <w:permEnd w:id="1992447024"/>
          </w:p>
        </w:tc>
      </w:tr>
    </w:tbl>
    <w:p w:rsidR="00822885" w:rsidRDefault="00822885" w:rsidP="00822885"/>
    <w:tbl>
      <w:tblPr>
        <w:tblW w:w="0" w:type="auto"/>
        <w:tblInd w:w="103" w:type="dxa"/>
        <w:tblLook w:val="04A0" w:firstRow="1" w:lastRow="0" w:firstColumn="1" w:lastColumn="0" w:noHBand="0" w:noVBand="1"/>
      </w:tblPr>
      <w:tblGrid>
        <w:gridCol w:w="3328"/>
        <w:gridCol w:w="2167"/>
        <w:gridCol w:w="1977"/>
        <w:gridCol w:w="2132"/>
        <w:gridCol w:w="1309"/>
      </w:tblGrid>
      <w:tr w:rsidR="002B0AEB" w:rsidRPr="00F363B4" w:rsidTr="00943BC1">
        <w:trPr>
          <w:trHeight w:val="31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B0AEB" w:rsidRPr="005F7222" w:rsidRDefault="002B0AEB" w:rsidP="00943BC1">
            <w:pPr>
              <w:pStyle w:val="Default"/>
              <w:rPr>
                <w:rFonts w:ascii="Arial" w:hAnsi="Arial" w:cs="Arial"/>
                <w:b/>
                <w:bCs/>
                <w:szCs w:val="20"/>
              </w:rPr>
            </w:pP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DoD </w:t>
            </w:r>
            <w:r>
              <w:rPr>
                <w:rFonts w:ascii="Arial" w:hAnsi="Arial" w:cs="Arial"/>
                <w:b/>
                <w:bCs/>
                <w:szCs w:val="20"/>
              </w:rPr>
              <w:t>Uniform Formulary</w:t>
            </w: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 Class: </w:t>
            </w:r>
            <w:r w:rsidR="00BF248E">
              <w:rPr>
                <w:rFonts w:ascii="Arial" w:hAnsi="Arial" w:cs="Arial"/>
                <w:b/>
                <w:bCs/>
                <w:color w:val="FF0000"/>
                <w:szCs w:val="20"/>
              </w:rPr>
              <w:t>ALCOHOL DETERRANTS-NARCOTIC ANTAGONISTS</w:t>
            </w:r>
          </w:p>
          <w:p w:rsidR="002B0AEB" w:rsidRPr="007A14B4" w:rsidRDefault="002B0AEB" w:rsidP="00BF248E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DoD </w:t>
            </w:r>
            <w:r>
              <w:rPr>
                <w:rFonts w:ascii="Arial" w:hAnsi="Arial" w:cs="Arial"/>
                <w:b/>
                <w:bCs/>
                <w:szCs w:val="20"/>
              </w:rPr>
              <w:t>Uniform Formulary</w:t>
            </w: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 Sub-Class: </w:t>
            </w:r>
            <w:r w:rsidR="00BF248E">
              <w:rPr>
                <w:rFonts w:ascii="Arial" w:hAnsi="Arial" w:cs="Arial"/>
                <w:b/>
                <w:bCs/>
                <w:color w:val="FF0000"/>
                <w:szCs w:val="20"/>
              </w:rPr>
              <w:t>NARCOTIC ANTAGONISTS</w:t>
            </w:r>
          </w:p>
        </w:tc>
      </w:tr>
      <w:tr w:rsidR="002B0AEB" w:rsidTr="00943BC1">
        <w:trPr>
          <w:trHeight w:val="179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2B0AEB" w:rsidRPr="00A677D1" w:rsidRDefault="002B0AEB" w:rsidP="00943B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Class Note(s):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Prior Authorization (PA) may apply</w:t>
            </w:r>
            <w:r w:rsidR="000B6C33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2B0AEB" w:rsidTr="00943BC1">
        <w:trPr>
          <w:trHeight w:val="206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2B0AEB" w:rsidRPr="00A677D1" w:rsidRDefault="002B0AEB" w:rsidP="00943B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Step Therapy Addendum: 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N/A</w:t>
            </w:r>
          </w:p>
        </w:tc>
      </w:tr>
      <w:tr w:rsidR="002B0AEB" w:rsidRPr="00221945" w:rsidTr="00943BC1">
        <w:trPr>
          <w:trHeight w:val="363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B0AEB" w:rsidRPr="00221945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Condition Set #</w:t>
            </w:r>
          </w:p>
        </w:tc>
        <w:tc>
          <w:tcPr>
            <w:tcW w:w="21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B0AEB" w:rsidRPr="00221945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Category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19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B0AEB" w:rsidRPr="00221945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One of (X) n</w:t>
            </w: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umber of brand agents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B0AEB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Military Treatment Facility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&amp;</w:t>
            </w:r>
          </w:p>
          <w:p w:rsidR="002B0AEB" w:rsidRPr="00221945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Mail Order</w:t>
            </w:r>
          </w:p>
        </w:tc>
      </w:tr>
      <w:tr w:rsidR="002B0AEB" w:rsidRPr="00221945" w:rsidTr="00943BC1">
        <w:trPr>
          <w:trHeight w:val="91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2B0AEB" w:rsidRPr="00221945" w:rsidRDefault="002B0AEB" w:rsidP="00943B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2B0AEB" w:rsidRPr="00221945" w:rsidRDefault="002B0AEB" w:rsidP="00943B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2B0AEB" w:rsidRPr="00221945" w:rsidRDefault="002B0AEB" w:rsidP="00943B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2B0AEB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Price per Unit of Measure (each, gram, 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L) to </w:t>
            </w:r>
          </w:p>
          <w:p w:rsidR="002B0AEB" w:rsidRPr="00A838D5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Pr="00A83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decimal places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2B0AEB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Price Per NDC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to </w:t>
            </w:r>
          </w:p>
          <w:p w:rsidR="002B0AEB" w:rsidRPr="00A838D5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decimal places</w:t>
            </w:r>
          </w:p>
        </w:tc>
      </w:tr>
      <w:tr w:rsidR="002B0AEB" w:rsidRPr="00221945" w:rsidTr="00943BC1">
        <w:trPr>
          <w:trHeight w:val="1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B0AEB" w:rsidRPr="00221945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B0AEB" w:rsidRPr="00221945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B0AEB" w:rsidRPr="00221945" w:rsidRDefault="002B0AEB" w:rsidP="00943BC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B0AEB" w:rsidRPr="00221945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B0AEB" w:rsidRPr="00221945" w:rsidTr="00943BC1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AEB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Military Treatment Facility &amp; Mail</w:t>
            </w:r>
          </w:p>
          <w:p w:rsidR="002B0AEB" w:rsidRPr="00221945" w:rsidRDefault="00BF248E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164ADNAG1UFNS1M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AEB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Uniform Formulary</w:t>
            </w:r>
          </w:p>
          <w:p w:rsidR="002B0AEB" w:rsidRPr="00221945" w:rsidRDefault="002B0AEB" w:rsidP="00BF248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No Step Therapy </w:t>
            </w:r>
            <w:r w:rsidR="00BF24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  <w:r w:rsidRPr="00F316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ot BCF or ECF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AEB" w:rsidRPr="00221945" w:rsidRDefault="002B0AEB" w:rsidP="00943BC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or more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AEB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ermStart w:id="1607497518" w:edGrp="everyone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  <w:permEnd w:id="1607497518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AEB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ermStart w:id="801648140" w:edGrp="everyone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  <w:permEnd w:id="801648140"/>
          </w:p>
        </w:tc>
      </w:tr>
      <w:tr w:rsidR="002B0AEB" w:rsidRPr="00221945" w:rsidTr="00943BC1">
        <w:trPr>
          <w:trHeight w:val="1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B0AEB" w:rsidRPr="00221945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B0AEB" w:rsidRPr="00221945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B0AEB" w:rsidRPr="00221945" w:rsidRDefault="002B0AEB" w:rsidP="00943BC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B0AEB" w:rsidRPr="00221945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822885" w:rsidRPr="00582491" w:rsidRDefault="00822885" w:rsidP="00822885">
      <w:pPr>
        <w:rPr>
          <w:rFonts w:ascii="Arial" w:hAnsi="Arial" w:cs="Arial"/>
          <w:b/>
          <w:sz w:val="18"/>
          <w:szCs w:val="20"/>
        </w:rPr>
      </w:pPr>
      <w:r w:rsidRPr="00582491">
        <w:rPr>
          <w:rFonts w:ascii="Arial" w:hAnsi="Arial" w:cs="Arial"/>
          <w:b/>
          <w:sz w:val="18"/>
          <w:szCs w:val="20"/>
        </w:rPr>
        <w:t>*</w:t>
      </w:r>
      <w:r w:rsidRPr="00582491">
        <w:rPr>
          <w:rFonts w:ascii="Arial" w:hAnsi="Arial" w:cs="Arial"/>
          <w:b/>
          <w:bCs/>
          <w:color w:val="000000"/>
          <w:sz w:val="18"/>
          <w:szCs w:val="20"/>
        </w:rPr>
        <w:t xml:space="preserve"> Only one price per category may be submitted.</w:t>
      </w:r>
    </w:p>
    <w:p w:rsidR="00822885" w:rsidRDefault="00822885" w:rsidP="00822885">
      <w:pPr>
        <w:spacing w:after="24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804D29">
        <w:rPr>
          <w:rFonts w:ascii="Arial" w:hAnsi="Arial" w:cs="Arial"/>
          <w:b/>
          <w:bCs/>
          <w:sz w:val="28"/>
          <w:szCs w:val="28"/>
        </w:rPr>
        <w:lastRenderedPageBreak/>
        <w:t xml:space="preserve">UF </w:t>
      </w:r>
      <w:r w:rsidR="00C704EE">
        <w:rPr>
          <w:rFonts w:ascii="Arial" w:hAnsi="Arial" w:cs="Arial"/>
          <w:b/>
          <w:bCs/>
          <w:sz w:val="28"/>
          <w:szCs w:val="28"/>
        </w:rPr>
        <w:t xml:space="preserve">ADP </w:t>
      </w:r>
      <w:r w:rsidRPr="007E5A39">
        <w:rPr>
          <w:rFonts w:ascii="Arial" w:hAnsi="Arial" w:cs="Arial"/>
          <w:b/>
          <w:bCs/>
          <w:sz w:val="28"/>
          <w:szCs w:val="28"/>
        </w:rPr>
        <w:t>Appendix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F02EED">
        <w:rPr>
          <w:rFonts w:ascii="Arial" w:hAnsi="Arial" w:cs="Arial"/>
          <w:b/>
          <w:bCs/>
          <w:sz w:val="28"/>
          <w:szCs w:val="28"/>
        </w:rPr>
        <w:t xml:space="preserve">for the </w:t>
      </w:r>
      <w:r w:rsidR="0029191D">
        <w:rPr>
          <w:rFonts w:ascii="Arial" w:hAnsi="Arial" w:cs="Arial"/>
          <w:b/>
          <w:bCs/>
          <w:color w:val="FF0000"/>
          <w:sz w:val="28"/>
          <w:szCs w:val="28"/>
        </w:rPr>
        <w:t>August</w:t>
      </w:r>
      <w:r w:rsidR="009D0AA0" w:rsidRPr="009D0AA0">
        <w:rPr>
          <w:rFonts w:ascii="Arial" w:hAnsi="Arial" w:cs="Arial"/>
          <w:b/>
          <w:bCs/>
          <w:color w:val="FF0000"/>
          <w:sz w:val="28"/>
          <w:szCs w:val="28"/>
        </w:rPr>
        <w:t xml:space="preserve"> 2016 </w:t>
      </w:r>
      <w:r w:rsidRPr="00F02EED">
        <w:rPr>
          <w:rFonts w:ascii="Arial" w:hAnsi="Arial" w:cs="Arial"/>
          <w:b/>
          <w:bCs/>
          <w:sz w:val="28"/>
          <w:szCs w:val="28"/>
        </w:rPr>
        <w:t>DoD P&amp;T Meeting</w:t>
      </w:r>
      <w:permStart w:id="1121006920" w:edGrp="everyone"/>
      <w:permEnd w:id="1121006920"/>
    </w:p>
    <w:p w:rsidR="00822885" w:rsidRPr="007D1B1F" w:rsidRDefault="00822885" w:rsidP="00822885">
      <w:pPr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7D1B1F">
        <w:rPr>
          <w:rFonts w:ascii="Arial" w:hAnsi="Arial" w:cs="Arial"/>
          <w:b/>
          <w:bCs/>
          <w:sz w:val="20"/>
          <w:szCs w:val="20"/>
        </w:rPr>
        <w:t xml:space="preserve">Condition Sets for </w:t>
      </w:r>
      <w:r w:rsidR="00BE355F" w:rsidRPr="00BE355F">
        <w:rPr>
          <w:rFonts w:ascii="Arial" w:hAnsi="Arial" w:cs="Arial"/>
          <w:b/>
          <w:bCs/>
          <w:sz w:val="20"/>
          <w:szCs w:val="20"/>
        </w:rPr>
        <w:t>TRICARE Retail Refund – Uniform Formulary Additional Discount Program (UF ADP</w:t>
      </w:r>
      <w:r w:rsidR="00F45902">
        <w:rPr>
          <w:rFonts w:ascii="Arial" w:hAnsi="Arial" w:cs="Arial"/>
          <w:b/>
          <w:bCs/>
          <w:sz w:val="20"/>
          <w:szCs w:val="20"/>
        </w:rPr>
        <w:t>)</w:t>
      </w:r>
      <w:r w:rsidR="00BE355F" w:rsidRPr="00BE355F" w:rsidDel="007E3489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822885" w:rsidRDefault="0004175D" w:rsidP="00822885">
      <w:pPr>
        <w:spacing w:after="120"/>
        <w:contextualSpacing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</w:rPr>
        <w:t>The following Condition Sets</w:t>
      </w:r>
      <w:r w:rsidR="00822885" w:rsidRPr="008B4B28">
        <w:rPr>
          <w:rFonts w:ascii="Arial" w:hAnsi="Arial" w:cs="Arial"/>
          <w:sz w:val="20"/>
        </w:rPr>
        <w:t xml:space="preserve"> </w:t>
      </w:r>
      <w:r w:rsidR="00822885" w:rsidRPr="008B4B28">
        <w:rPr>
          <w:rFonts w:ascii="Arial" w:hAnsi="Arial" w:cs="Arial"/>
          <w:bCs/>
          <w:sz w:val="20"/>
        </w:rPr>
        <w:t>identify th</w:t>
      </w:r>
      <w:r w:rsidR="00437054">
        <w:rPr>
          <w:rFonts w:ascii="Arial" w:hAnsi="Arial" w:cs="Arial"/>
          <w:bCs/>
          <w:sz w:val="20"/>
        </w:rPr>
        <w:t>e conditions under which UF</w:t>
      </w:r>
      <w:r w:rsidR="00CE2386">
        <w:rPr>
          <w:rFonts w:ascii="Arial" w:hAnsi="Arial" w:cs="Arial"/>
          <w:bCs/>
          <w:sz w:val="20"/>
        </w:rPr>
        <w:t xml:space="preserve"> </w:t>
      </w:r>
      <w:r w:rsidR="00C704EE">
        <w:rPr>
          <w:rFonts w:ascii="Arial" w:hAnsi="Arial" w:cs="Arial"/>
          <w:bCs/>
          <w:sz w:val="20"/>
        </w:rPr>
        <w:t>ADP</w:t>
      </w:r>
      <w:r w:rsidR="00822885" w:rsidRPr="008B4B28">
        <w:rPr>
          <w:rFonts w:ascii="Arial" w:hAnsi="Arial" w:cs="Arial"/>
          <w:bCs/>
          <w:sz w:val="20"/>
        </w:rPr>
        <w:t xml:space="preserve"> quotes are to be submitted by the Company. </w:t>
      </w:r>
    </w:p>
    <w:p w:rsidR="0057588C" w:rsidRPr="008B4B28" w:rsidRDefault="0057588C" w:rsidP="00822885">
      <w:pPr>
        <w:spacing w:after="120"/>
        <w:contextualSpacing/>
        <w:rPr>
          <w:rFonts w:ascii="Arial" w:hAnsi="Arial" w:cs="Arial"/>
          <w:bCs/>
          <w:sz w:val="20"/>
        </w:rPr>
      </w:pPr>
    </w:p>
    <w:p w:rsidR="0057588C" w:rsidRDefault="000F3CC6" w:rsidP="00822885">
      <w:pPr>
        <w:spacing w:after="120"/>
        <w:contextualSpacing/>
        <w:rPr>
          <w:rFonts w:ascii="Arial" w:hAnsi="Arial" w:cs="Arial"/>
          <w:bCs/>
          <w:sz w:val="20"/>
        </w:rPr>
      </w:pPr>
      <w:r w:rsidRPr="000F3CC6">
        <w:rPr>
          <w:rFonts w:ascii="Arial" w:hAnsi="Arial" w:cs="Arial"/>
          <w:bCs/>
          <w:sz w:val="20"/>
        </w:rPr>
        <w:t xml:space="preserve">Pharmaceutical companies must submit a separate pricing appendix for each NDC-11.  </w:t>
      </w:r>
      <w:r w:rsidR="0057588C">
        <w:rPr>
          <w:rFonts w:ascii="Arial" w:hAnsi="Arial" w:cs="Arial"/>
          <w:bCs/>
          <w:sz w:val="2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5"/>
        <w:gridCol w:w="2809"/>
        <w:gridCol w:w="1824"/>
        <w:gridCol w:w="2161"/>
        <w:gridCol w:w="2177"/>
      </w:tblGrid>
      <w:tr w:rsidR="00822885" w:rsidRPr="00822885" w:rsidTr="00822885">
        <w:trPr>
          <w:trHeight w:val="288"/>
        </w:trPr>
        <w:tc>
          <w:tcPr>
            <w:tcW w:w="928" w:type="pct"/>
            <w:vAlign w:val="center"/>
          </w:tcPr>
          <w:p w:rsidR="00822885" w:rsidRPr="00822885" w:rsidRDefault="00822885" w:rsidP="00822885">
            <w:pPr>
              <w:contextualSpacing/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NDC</w:t>
            </w:r>
            <w:r w:rsidR="002467C1">
              <w:rPr>
                <w:rFonts w:ascii="Arial" w:hAnsi="Arial" w:cs="Arial"/>
                <w:b/>
                <w:color w:val="244061"/>
                <w:sz w:val="20"/>
                <w:szCs w:val="20"/>
              </w:rPr>
              <w:t>-11</w:t>
            </w:r>
          </w:p>
        </w:tc>
        <w:tc>
          <w:tcPr>
            <w:tcW w:w="1275" w:type="pct"/>
            <w:vAlign w:val="center"/>
          </w:tcPr>
          <w:p w:rsidR="00822885" w:rsidRPr="00822885" w:rsidRDefault="00822885" w:rsidP="00822885">
            <w:pPr>
              <w:contextualSpacing/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Drug Name</w:t>
            </w:r>
          </w:p>
        </w:tc>
        <w:tc>
          <w:tcPr>
            <w:tcW w:w="828" w:type="pct"/>
            <w:vAlign w:val="center"/>
          </w:tcPr>
          <w:p w:rsidR="00822885" w:rsidRPr="00822885" w:rsidRDefault="00822885" w:rsidP="00822885">
            <w:pPr>
              <w:contextualSpacing/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Strength</w:t>
            </w:r>
          </w:p>
        </w:tc>
        <w:tc>
          <w:tcPr>
            <w:tcW w:w="981" w:type="pct"/>
            <w:vAlign w:val="center"/>
          </w:tcPr>
          <w:p w:rsidR="00822885" w:rsidRPr="00822885" w:rsidRDefault="00822885" w:rsidP="00822885">
            <w:pPr>
              <w:contextualSpacing/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Dosage Form</w:t>
            </w:r>
          </w:p>
        </w:tc>
        <w:tc>
          <w:tcPr>
            <w:tcW w:w="988" w:type="pct"/>
            <w:vAlign w:val="center"/>
          </w:tcPr>
          <w:p w:rsidR="00822885" w:rsidRPr="00822885" w:rsidRDefault="00822885" w:rsidP="00822885">
            <w:pPr>
              <w:contextualSpacing/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Package Size</w:t>
            </w:r>
          </w:p>
        </w:tc>
      </w:tr>
      <w:tr w:rsidR="00822885" w:rsidRPr="00822885" w:rsidTr="00822885">
        <w:trPr>
          <w:trHeight w:val="288"/>
        </w:trPr>
        <w:tc>
          <w:tcPr>
            <w:tcW w:w="9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permStart w:id="924086957" w:edGrp="everyone"/>
            <w:permEnd w:id="924086957"/>
          </w:p>
        </w:tc>
        <w:tc>
          <w:tcPr>
            <w:tcW w:w="1275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permStart w:id="778769406" w:edGrp="everyone"/>
            <w:permEnd w:id="778769406"/>
          </w:p>
        </w:tc>
        <w:tc>
          <w:tcPr>
            <w:tcW w:w="8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permStart w:id="1099398387" w:edGrp="everyone"/>
            <w:permEnd w:id="1099398387"/>
          </w:p>
        </w:tc>
        <w:tc>
          <w:tcPr>
            <w:tcW w:w="981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permStart w:id="978852626" w:edGrp="everyone"/>
            <w:permEnd w:id="978852626"/>
          </w:p>
        </w:tc>
        <w:tc>
          <w:tcPr>
            <w:tcW w:w="98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permStart w:id="2115515034" w:edGrp="everyone"/>
            <w:permEnd w:id="2115515034"/>
          </w:p>
        </w:tc>
      </w:tr>
    </w:tbl>
    <w:p w:rsidR="00822885" w:rsidRPr="00822885" w:rsidRDefault="00822885" w:rsidP="00822885">
      <w:pPr>
        <w:rPr>
          <w:sz w:val="20"/>
          <w:szCs w:val="20"/>
        </w:rPr>
      </w:pPr>
    </w:p>
    <w:tbl>
      <w:tblPr>
        <w:tblW w:w="11006" w:type="dxa"/>
        <w:tblLook w:val="00A0" w:firstRow="1" w:lastRow="0" w:firstColumn="1" w:lastColumn="0" w:noHBand="0" w:noVBand="0"/>
      </w:tblPr>
      <w:tblGrid>
        <w:gridCol w:w="2185"/>
        <w:gridCol w:w="1197"/>
        <w:gridCol w:w="1014"/>
        <w:gridCol w:w="1792"/>
        <w:gridCol w:w="1098"/>
        <w:gridCol w:w="1082"/>
        <w:gridCol w:w="1358"/>
        <w:gridCol w:w="1280"/>
      </w:tblGrid>
      <w:tr w:rsidR="002B0AEB" w:rsidRPr="00822885" w:rsidTr="00AA24B3">
        <w:trPr>
          <w:trHeight w:val="75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2B0AEB" w:rsidRPr="00BF248E" w:rsidRDefault="002B0AEB" w:rsidP="00943BC1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DoD </w:t>
            </w:r>
            <w:r>
              <w:rPr>
                <w:rFonts w:ascii="Arial" w:hAnsi="Arial" w:cs="Arial"/>
                <w:b/>
                <w:bCs/>
                <w:szCs w:val="20"/>
              </w:rPr>
              <w:t>Uniform Formulary</w:t>
            </w: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 Class: </w:t>
            </w:r>
            <w:r w:rsidR="00BF248E" w:rsidRPr="00BF248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ALCOHOL DETERRANTS-NARCOTIC ANTAGONISTS</w:t>
            </w:r>
          </w:p>
          <w:p w:rsidR="002B0AEB" w:rsidRPr="007A14B4" w:rsidRDefault="002B0AEB" w:rsidP="00BF248E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DoD </w:t>
            </w:r>
            <w:r>
              <w:rPr>
                <w:rFonts w:ascii="Arial" w:hAnsi="Arial" w:cs="Arial"/>
                <w:b/>
                <w:bCs/>
                <w:szCs w:val="20"/>
              </w:rPr>
              <w:t>Uniform Formulary</w:t>
            </w: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 Sub-Class: </w:t>
            </w:r>
            <w:r w:rsidR="00BF248E" w:rsidRPr="00BF248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NARCOTIC ANTAGONISTS</w:t>
            </w:r>
          </w:p>
        </w:tc>
      </w:tr>
      <w:tr w:rsidR="002B0AEB" w:rsidRPr="00822885" w:rsidTr="00AA24B3">
        <w:trPr>
          <w:trHeight w:val="101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2B0AEB" w:rsidRPr="00A677D1" w:rsidRDefault="002B0AEB" w:rsidP="00943B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Class Note(s):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Prior Authorization (PA) may apply</w:t>
            </w:r>
            <w:r w:rsidR="000B6C33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2B0AEB" w:rsidRPr="00822885" w:rsidTr="00AA24B3">
        <w:trPr>
          <w:trHeight w:val="101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2B0AEB" w:rsidRPr="00A677D1" w:rsidRDefault="002B0AEB" w:rsidP="00943B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Step Therapy Addendum: 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N/A</w:t>
            </w:r>
          </w:p>
        </w:tc>
      </w:tr>
      <w:tr w:rsidR="00712AE1" w:rsidRPr="00822885" w:rsidTr="00AA24B3">
        <w:trPr>
          <w:trHeight w:val="9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Condition Set #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Category</w:t>
            </w:r>
            <w:r w:rsidR="003A45C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One of (X) Number of brand agents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Default="00822885" w:rsidP="000838C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Most re</w:t>
            </w:r>
            <w:r w:rsidR="00163D02">
              <w:rPr>
                <w:rFonts w:ascii="Calibri" w:hAnsi="Calibri" w:cs="Calibri"/>
                <w:b/>
                <w:bCs/>
                <w:sz w:val="20"/>
                <w:szCs w:val="20"/>
              </w:rPr>
              <w:t>c</w:t>
            </w: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ent Annual Non-Federal Average Manufacturer's Price (</w:t>
            </w:r>
            <w:r w:rsidR="000838CE">
              <w:rPr>
                <w:rFonts w:ascii="Calibri" w:hAnsi="Calibri" w:cs="Calibri"/>
                <w:b/>
                <w:bCs/>
                <w:sz w:val="20"/>
                <w:szCs w:val="20"/>
              </w:rPr>
              <w:t>non-</w:t>
            </w: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FAMP) per FCP Package Size</w:t>
            </w:r>
            <w:r w:rsidR="00582491">
              <w:rPr>
                <w:rFonts w:ascii="Calibri" w:hAnsi="Calibri" w:cs="Calibri"/>
                <w:b/>
                <w:bCs/>
                <w:sz w:val="20"/>
                <w:szCs w:val="20"/>
              </w:rPr>
              <w:t>**</w:t>
            </w:r>
          </w:p>
          <w:p w:rsidR="00E04CD3" w:rsidRPr="00822885" w:rsidRDefault="00E04CD3" w:rsidP="00E04CD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Default="00822885" w:rsidP="00163D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Current Annual Federal Ceiling Price (FCP) per FCP Package Size</w:t>
            </w:r>
            <w:r w:rsidR="008C23CD">
              <w:rPr>
                <w:rFonts w:ascii="Calibri" w:hAnsi="Calibri" w:cs="Calibri"/>
                <w:b/>
                <w:bCs/>
                <w:sz w:val="20"/>
                <w:szCs w:val="20"/>
              </w:rPr>
              <w:t>**</w:t>
            </w:r>
          </w:p>
          <w:p w:rsidR="00E04CD3" w:rsidRPr="00822885" w:rsidRDefault="00E04CD3" w:rsidP="00163D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Standard Refund per FCP Package Size</w:t>
            </w:r>
            <w:r w:rsidR="008C23CD">
              <w:rPr>
                <w:rFonts w:ascii="Calibri" w:hAnsi="Calibri" w:cs="Calibri"/>
                <w:b/>
                <w:bCs/>
                <w:sz w:val="20"/>
                <w:szCs w:val="20"/>
              </w:rPr>
              <w:t>**</w:t>
            </w:r>
          </w:p>
          <w:p w:rsidR="00822885" w:rsidRDefault="008C23CD" w:rsidP="000838C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536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(</w:t>
            </w:r>
            <w:r w:rsidR="000838C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non-</w:t>
            </w:r>
            <w:r w:rsidR="007536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FAMP – FCP</w:t>
            </w:r>
            <w:r w:rsidR="00822885"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)</w:t>
            </w:r>
            <w:r w:rsidR="00822885"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:rsidR="00E04CD3" w:rsidRPr="00822885" w:rsidRDefault="00E04CD3" w:rsidP="000838C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712AE1" w:rsidRDefault="00804D29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Additional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712AE1">
              <w:rPr>
                <w:rFonts w:ascii="Calibri" w:hAnsi="Calibri" w:cs="Calibri"/>
                <w:b/>
                <w:bCs/>
                <w:sz w:val="20"/>
                <w:szCs w:val="20"/>
              </w:rPr>
              <w:t>Offered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Refund</w:t>
            </w:r>
            <w:r w:rsidR="00037F9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(Y%)</w:t>
            </w: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per FCP Package Size</w:t>
            </w:r>
            <w:r w:rsidR="007536E2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  <w:p w:rsidR="00822885" w:rsidRPr="00163D02" w:rsidRDefault="00822885" w:rsidP="000838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34DC0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Percentage is Static</w:t>
            </w:r>
            <w:r w:rsidR="007536E2" w:rsidRPr="00712A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7536E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and is a percentage of </w:t>
            </w:r>
            <w:r w:rsidR="000838CE">
              <w:rPr>
                <w:rFonts w:ascii="Calibri" w:hAnsi="Calibri" w:cs="Calibri"/>
                <w:b/>
                <w:bCs/>
                <w:sz w:val="20"/>
                <w:szCs w:val="20"/>
              </w:rPr>
              <w:t>non-</w:t>
            </w:r>
            <w:r w:rsidR="007536E2">
              <w:rPr>
                <w:rFonts w:ascii="Calibri" w:hAnsi="Calibri" w:cs="Calibri"/>
                <w:b/>
                <w:bCs/>
                <w:sz w:val="20"/>
                <w:szCs w:val="20"/>
              </w:rPr>
              <w:t>FAMP (</w:t>
            </w:r>
            <w:r w:rsidR="000838CE">
              <w:rPr>
                <w:rFonts w:ascii="Calibri" w:hAnsi="Calibri" w:cs="Calibri"/>
                <w:b/>
                <w:bCs/>
                <w:sz w:val="20"/>
                <w:szCs w:val="20"/>
              </w:rPr>
              <w:t>non-</w:t>
            </w:r>
            <w:r w:rsidR="007536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FAMP*</w:t>
            </w: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Y%</w:t>
            </w:r>
            <w:r w:rsidR="007536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Total </w:t>
            </w:r>
            <w:r w:rsidR="00804D29">
              <w:rPr>
                <w:rFonts w:ascii="Calibri" w:hAnsi="Calibri" w:cs="Calibri"/>
                <w:b/>
                <w:bCs/>
                <w:sz w:val="20"/>
                <w:szCs w:val="20"/>
              </w:rPr>
              <w:t>C</w:t>
            </w:r>
            <w:r w:rsidR="00712AE1">
              <w:rPr>
                <w:rFonts w:ascii="Calibri" w:hAnsi="Calibri" w:cs="Calibri"/>
                <w:b/>
                <w:bCs/>
                <w:sz w:val="20"/>
                <w:szCs w:val="20"/>
              </w:rPr>
              <w:t>alculated</w:t>
            </w: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Retail Refund per FCP Package Size</w:t>
            </w:r>
            <w:r w:rsidR="008C23CD">
              <w:rPr>
                <w:rFonts w:ascii="Calibri" w:hAnsi="Calibri" w:cs="Calibri"/>
                <w:b/>
                <w:bCs/>
                <w:sz w:val="20"/>
                <w:szCs w:val="20"/>
              </w:rPr>
              <w:t>**</w:t>
            </w:r>
          </w:p>
          <w:p w:rsidR="00822885" w:rsidRDefault="007536E2" w:rsidP="000838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((</w:t>
            </w:r>
            <w:r w:rsidR="000838C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non-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FAMP – FCP )</w:t>
            </w:r>
            <w:r w:rsidR="00822885"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+ (</w:t>
            </w:r>
            <w:r w:rsidR="000838C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non-</w:t>
            </w:r>
            <w:r w:rsidR="00822885"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FAMP *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Y%</w:t>
            </w:r>
            <w:r w:rsidR="00822885"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)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)</w:t>
            </w:r>
            <w:r w:rsidR="00822885"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= Total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Calculated Refund</w:t>
            </w:r>
            <w:r w:rsidR="00712AE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E04CD3" w:rsidRPr="00163D02" w:rsidRDefault="00E04CD3" w:rsidP="000838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B0AEB" w:rsidRPr="00E04CD3" w:rsidTr="00AA24B3">
        <w:trPr>
          <w:trHeight w:val="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0AEB" w:rsidRPr="00822885" w:rsidRDefault="00BF248E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164ADNAG1T2NS1M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0AEB" w:rsidRPr="00822885" w:rsidRDefault="002B0AEB" w:rsidP="00943B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Tier 2 No</w:t>
            </w:r>
            <w:r w:rsidRPr="00D30E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Step Therapy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0AEB" w:rsidRPr="00822885" w:rsidRDefault="002B0AEB" w:rsidP="00943BC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or more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0AEB" w:rsidRPr="00822885" w:rsidRDefault="002B0AEB" w:rsidP="00943BC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ermStart w:id="550527790" w:edGrp="everyone"/>
            <w:r>
              <w:rPr>
                <w:rFonts w:ascii="Calibri" w:hAnsi="Calibri"/>
                <w:color w:val="000000"/>
                <w:sz w:val="20"/>
                <w:szCs w:val="20"/>
              </w:rPr>
              <w:t>$</w:t>
            </w:r>
            <w:permEnd w:id="550527790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0AEB" w:rsidRPr="00822885" w:rsidRDefault="002B0AEB" w:rsidP="00943BC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ermStart w:id="997851577" w:edGrp="everyone"/>
            <w:r>
              <w:rPr>
                <w:rFonts w:ascii="Calibri" w:hAnsi="Calibri"/>
                <w:color w:val="000000"/>
                <w:sz w:val="20"/>
                <w:szCs w:val="20"/>
              </w:rPr>
              <w:t>$</w:t>
            </w:r>
            <w:permEnd w:id="997851577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0AEB" w:rsidRPr="00E04CD3" w:rsidRDefault="002B0AEB" w:rsidP="00943BC1">
            <w:pPr>
              <w:jc w:val="center"/>
              <w:rPr>
                <w:rFonts w:ascii="Calibri" w:hAnsi="Calibri"/>
                <w:sz w:val="20"/>
                <w:szCs w:val="20"/>
              </w:rPr>
            </w:pPr>
            <w:permStart w:id="712336611" w:edGrp="everyone"/>
            <w:r w:rsidRPr="00E04CD3">
              <w:rPr>
                <w:rFonts w:ascii="Calibri" w:hAnsi="Calibri"/>
                <w:sz w:val="20"/>
                <w:szCs w:val="20"/>
              </w:rPr>
              <w:t>$</w:t>
            </w:r>
            <w:permEnd w:id="712336611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0AEB" w:rsidRPr="00E04CD3" w:rsidRDefault="002B0AEB" w:rsidP="00943BC1">
            <w:pPr>
              <w:jc w:val="center"/>
              <w:rPr>
                <w:rFonts w:ascii="Calibri" w:hAnsi="Calibri"/>
                <w:sz w:val="20"/>
                <w:szCs w:val="20"/>
              </w:rPr>
            </w:pPr>
            <w:permStart w:id="1912896589" w:edGrp="everyone"/>
            <w:r w:rsidRPr="00E04CD3">
              <w:rPr>
                <w:rFonts w:ascii="Calibri" w:hAnsi="Calibri"/>
                <w:sz w:val="20"/>
                <w:szCs w:val="20"/>
              </w:rPr>
              <w:t>%</w:t>
            </w:r>
            <w:permEnd w:id="1912896589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0AEB" w:rsidRPr="00E04CD3" w:rsidRDefault="002B0AEB" w:rsidP="00943BC1">
            <w:pPr>
              <w:jc w:val="center"/>
              <w:rPr>
                <w:rFonts w:ascii="Calibri" w:hAnsi="Calibri"/>
                <w:sz w:val="20"/>
                <w:szCs w:val="20"/>
              </w:rPr>
            </w:pPr>
            <w:permStart w:id="814120856" w:edGrp="everyone"/>
            <w:r w:rsidRPr="00E04CD3">
              <w:rPr>
                <w:rFonts w:ascii="Calibri" w:hAnsi="Calibri"/>
                <w:sz w:val="20"/>
                <w:szCs w:val="20"/>
              </w:rPr>
              <w:t>$</w:t>
            </w:r>
            <w:permEnd w:id="814120856"/>
          </w:p>
        </w:tc>
      </w:tr>
      <w:tr w:rsidR="00712AE1" w:rsidRPr="00822885" w:rsidTr="00AA24B3">
        <w:trPr>
          <w:trHeight w:val="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71CF4" w:rsidRPr="00822885" w:rsidRDefault="00871CF4" w:rsidP="008A0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bottom"/>
          </w:tcPr>
          <w:p w:rsidR="00871CF4" w:rsidRPr="00822885" w:rsidRDefault="00871CF4" w:rsidP="008A0AC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71CF4" w:rsidRPr="00822885" w:rsidRDefault="00871CF4" w:rsidP="008A0AC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71CF4" w:rsidRDefault="00871CF4" w:rsidP="008A0AC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71CF4" w:rsidRDefault="00871CF4" w:rsidP="008A0AC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71CF4" w:rsidRDefault="00871CF4" w:rsidP="008A0AC3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71CF4" w:rsidRDefault="00871CF4" w:rsidP="008A0AC3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71CF4" w:rsidRDefault="00871CF4" w:rsidP="008A0AC3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</w:tbl>
    <w:p w:rsidR="00CD58ED" w:rsidRDefault="00CD58ED" w:rsidP="00BC06B8">
      <w:pPr>
        <w:rPr>
          <w:rFonts w:ascii="Arial" w:hAnsi="Arial" w:cs="Arial"/>
          <w:b/>
          <w:sz w:val="18"/>
          <w:szCs w:val="18"/>
        </w:rPr>
      </w:pPr>
    </w:p>
    <w:p w:rsidR="00D74E98" w:rsidRPr="00582491" w:rsidRDefault="003A45CB" w:rsidP="00BC06B8">
      <w:pPr>
        <w:rPr>
          <w:rFonts w:ascii="Arial" w:hAnsi="Arial" w:cs="Arial"/>
          <w:b/>
          <w:bCs/>
          <w:color w:val="000000"/>
          <w:sz w:val="18"/>
          <w:szCs w:val="18"/>
        </w:rPr>
      </w:pPr>
      <w:r w:rsidRPr="00582491">
        <w:rPr>
          <w:rFonts w:ascii="Arial" w:hAnsi="Arial" w:cs="Arial"/>
          <w:b/>
          <w:sz w:val="18"/>
          <w:szCs w:val="18"/>
        </w:rPr>
        <w:t>*</w:t>
      </w:r>
      <w:r w:rsidRPr="00582491">
        <w:rPr>
          <w:rFonts w:ascii="Arial" w:hAnsi="Arial" w:cs="Arial"/>
          <w:b/>
          <w:bCs/>
          <w:color w:val="000000"/>
          <w:sz w:val="18"/>
          <w:szCs w:val="18"/>
        </w:rPr>
        <w:t xml:space="preserve"> Only one price per category may be submitted.</w:t>
      </w:r>
      <w:bookmarkStart w:id="0" w:name="_GoBack"/>
      <w:bookmarkEnd w:id="0"/>
    </w:p>
    <w:p w:rsidR="00D74E98" w:rsidRPr="00822885" w:rsidRDefault="00582491" w:rsidP="00822885">
      <w:pPr>
        <w:rPr>
          <w:rFonts w:ascii="Arial" w:hAnsi="Arial" w:cs="Arial"/>
          <w:b/>
          <w:sz w:val="20"/>
          <w:szCs w:val="20"/>
        </w:rPr>
      </w:pPr>
      <w:r w:rsidRPr="00582491">
        <w:rPr>
          <w:rFonts w:ascii="Arial" w:hAnsi="Arial" w:cs="Arial"/>
          <w:b/>
          <w:sz w:val="18"/>
          <w:szCs w:val="18"/>
        </w:rPr>
        <w:t xml:space="preserve">** Based on the most recent annual non-FAMP (reported to the Department of Veterans Affairs) from which the current annual Federal Ceiling Price </w:t>
      </w:r>
      <w:r w:rsidR="00CE2386">
        <w:rPr>
          <w:rFonts w:ascii="Arial" w:hAnsi="Arial" w:cs="Arial"/>
          <w:b/>
          <w:sz w:val="18"/>
          <w:szCs w:val="18"/>
        </w:rPr>
        <w:t xml:space="preserve">(FCP) </w:t>
      </w:r>
      <w:r w:rsidRPr="00582491">
        <w:rPr>
          <w:rFonts w:ascii="Arial" w:hAnsi="Arial" w:cs="Arial"/>
          <w:b/>
          <w:sz w:val="18"/>
          <w:szCs w:val="18"/>
        </w:rPr>
        <w:t>calculated ceiling is derived. The current annual FCP and the annual non-FAMP from which it is derived will be applicable to all prescriptions filled during a calendar year. The quoted additional refund percentage will remain static during the life of the agreement but the most recent annual non-FAMP, and thus the calculated refund, may change each calendar year.</w:t>
      </w:r>
    </w:p>
    <w:sectPr w:rsidR="00D74E98" w:rsidRPr="00822885" w:rsidSect="001022B0">
      <w:headerReference w:type="default" r:id="rId9"/>
      <w:footerReference w:type="default" r:id="rId10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D8A" w:rsidRDefault="00D46D8A">
      <w:r>
        <w:separator/>
      </w:r>
    </w:p>
  </w:endnote>
  <w:endnote w:type="continuationSeparator" w:id="0">
    <w:p w:rsidR="00D46D8A" w:rsidRDefault="00D46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491" w:rsidRPr="00916F7D" w:rsidRDefault="00582491">
    <w:pPr>
      <w:pStyle w:val="Footer"/>
      <w:jc w:val="center"/>
      <w:rPr>
        <w:rFonts w:ascii="Arial" w:hAnsi="Arial" w:cs="Arial"/>
        <w:sz w:val="20"/>
      </w:rPr>
    </w:pPr>
    <w:r w:rsidRPr="00916F7D">
      <w:rPr>
        <w:rFonts w:ascii="Arial" w:hAnsi="Arial" w:cs="Arial"/>
        <w:sz w:val="20"/>
      </w:rPr>
      <w:fldChar w:fldCharType="begin"/>
    </w:r>
    <w:r w:rsidRPr="00916F7D">
      <w:rPr>
        <w:rFonts w:ascii="Arial" w:hAnsi="Arial" w:cs="Arial"/>
        <w:sz w:val="20"/>
      </w:rPr>
      <w:instrText xml:space="preserve"> PAGE   \* MERGEFORMAT </w:instrText>
    </w:r>
    <w:r w:rsidRPr="00916F7D">
      <w:rPr>
        <w:rFonts w:ascii="Arial" w:hAnsi="Arial" w:cs="Arial"/>
        <w:sz w:val="20"/>
      </w:rPr>
      <w:fldChar w:fldCharType="separate"/>
    </w:r>
    <w:r w:rsidR="00000943">
      <w:rPr>
        <w:rFonts w:ascii="Arial" w:hAnsi="Arial" w:cs="Arial"/>
        <w:noProof/>
        <w:sz w:val="20"/>
      </w:rPr>
      <w:t>2</w:t>
    </w:r>
    <w:r w:rsidRPr="00916F7D">
      <w:rPr>
        <w:rFonts w:ascii="Arial" w:hAnsi="Arial" w:cs="Arial"/>
        <w:noProof/>
        <w:sz w:val="20"/>
      </w:rPr>
      <w:fldChar w:fldCharType="end"/>
    </w:r>
  </w:p>
  <w:p w:rsidR="00582491" w:rsidRDefault="005824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D8A" w:rsidRDefault="00D46D8A">
      <w:r>
        <w:separator/>
      </w:r>
    </w:p>
  </w:footnote>
  <w:footnote w:type="continuationSeparator" w:id="0">
    <w:p w:rsidR="00D46D8A" w:rsidRDefault="00D46D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2B0" w:rsidRPr="001022B0" w:rsidRDefault="001022B0" w:rsidP="001022B0">
    <w:pPr>
      <w:pStyle w:val="Header"/>
      <w:tabs>
        <w:tab w:val="clear" w:pos="8640"/>
        <w:tab w:val="right" w:pos="10800"/>
      </w:tabs>
      <w:rPr>
        <w:rFonts w:ascii="Arial" w:hAnsi="Arial" w:cs="Arial"/>
        <w:sz w:val="20"/>
        <w:szCs w:val="20"/>
      </w:rPr>
    </w:pPr>
    <w:r>
      <w:tab/>
    </w:r>
    <w:r>
      <w:tab/>
    </w:r>
    <w:r w:rsidRPr="001022B0">
      <w:rPr>
        <w:rFonts w:ascii="Arial" w:hAnsi="Arial" w:cs="Arial"/>
        <w:sz w:val="20"/>
        <w:szCs w:val="20"/>
      </w:rPr>
      <w:t>RFQ # HT9402-</w:t>
    </w:r>
    <w:r w:rsidR="0029191D">
      <w:rPr>
        <w:rFonts w:ascii="Arial" w:hAnsi="Arial" w:cs="Arial"/>
        <w:sz w:val="20"/>
        <w:szCs w:val="20"/>
      </w:rPr>
      <w:t>16</w:t>
    </w:r>
    <w:r w:rsidRPr="001022B0">
      <w:rPr>
        <w:rFonts w:ascii="Arial" w:hAnsi="Arial" w:cs="Arial"/>
        <w:sz w:val="20"/>
        <w:szCs w:val="20"/>
      </w:rPr>
      <w:t>-Q-</w:t>
    </w:r>
    <w:r w:rsidR="0029191D">
      <w:rPr>
        <w:rFonts w:ascii="Arial" w:hAnsi="Arial" w:cs="Arial"/>
        <w:sz w:val="20"/>
        <w:szCs w:val="20"/>
      </w:rPr>
      <w:t>0008</w:t>
    </w:r>
  </w:p>
  <w:p w:rsidR="001022B0" w:rsidRDefault="001022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D447B"/>
    <w:multiLevelType w:val="multilevel"/>
    <w:tmpl w:val="EBAE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1101E"/>
    <w:multiLevelType w:val="multilevel"/>
    <w:tmpl w:val="B4E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A9268E"/>
    <w:multiLevelType w:val="multilevel"/>
    <w:tmpl w:val="B8B47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9D2A40"/>
    <w:multiLevelType w:val="multilevel"/>
    <w:tmpl w:val="23EA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8E28AB"/>
    <w:multiLevelType w:val="multilevel"/>
    <w:tmpl w:val="B4E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E83CB1"/>
    <w:multiLevelType w:val="hybridMultilevel"/>
    <w:tmpl w:val="25D48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A06556"/>
    <w:multiLevelType w:val="multilevel"/>
    <w:tmpl w:val="B4E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9E7F23"/>
    <w:multiLevelType w:val="multilevel"/>
    <w:tmpl w:val="6890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7B28F0"/>
    <w:multiLevelType w:val="hybridMultilevel"/>
    <w:tmpl w:val="B25056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9086FC4"/>
    <w:multiLevelType w:val="multilevel"/>
    <w:tmpl w:val="282A325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9"/>
  </w:num>
  <w:num w:numId="6">
    <w:abstractNumId w:val="7"/>
  </w:num>
  <w:num w:numId="7">
    <w:abstractNumId w:val="8"/>
  </w:num>
  <w:num w:numId="8">
    <w:abstractNumId w:val="6"/>
  </w:num>
  <w:num w:numId="9">
    <w:abstractNumId w:val="1"/>
  </w:num>
  <w:num w:numId="10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8fRc+X3ZiRs/Zfjcv1qLhSxj8V4=" w:salt="Aq5t2qNVvdqRhReG8tQfOA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62F"/>
    <w:rsid w:val="00000943"/>
    <w:rsid w:val="000021CD"/>
    <w:rsid w:val="000113E4"/>
    <w:rsid w:val="00012BB1"/>
    <w:rsid w:val="00012EE4"/>
    <w:rsid w:val="000149D4"/>
    <w:rsid w:val="0001685C"/>
    <w:rsid w:val="00020C72"/>
    <w:rsid w:val="0003069F"/>
    <w:rsid w:val="00032543"/>
    <w:rsid w:val="00035A38"/>
    <w:rsid w:val="00037F91"/>
    <w:rsid w:val="0004175D"/>
    <w:rsid w:val="00050E7F"/>
    <w:rsid w:val="00050FCA"/>
    <w:rsid w:val="0006562F"/>
    <w:rsid w:val="00066CCB"/>
    <w:rsid w:val="00067F4E"/>
    <w:rsid w:val="00073DC4"/>
    <w:rsid w:val="000815BB"/>
    <w:rsid w:val="000838CE"/>
    <w:rsid w:val="00086F50"/>
    <w:rsid w:val="000962CF"/>
    <w:rsid w:val="00096318"/>
    <w:rsid w:val="00096F3F"/>
    <w:rsid w:val="000971DF"/>
    <w:rsid w:val="000A0A56"/>
    <w:rsid w:val="000B09C8"/>
    <w:rsid w:val="000B1705"/>
    <w:rsid w:val="000B33C7"/>
    <w:rsid w:val="000B6C33"/>
    <w:rsid w:val="000C383A"/>
    <w:rsid w:val="000C4912"/>
    <w:rsid w:val="000D2B30"/>
    <w:rsid w:val="000D2E3A"/>
    <w:rsid w:val="000D47C4"/>
    <w:rsid w:val="000F1028"/>
    <w:rsid w:val="000F10E2"/>
    <w:rsid w:val="000F204A"/>
    <w:rsid w:val="000F3CC6"/>
    <w:rsid w:val="000F6EE2"/>
    <w:rsid w:val="000F7AC6"/>
    <w:rsid w:val="001013CC"/>
    <w:rsid w:val="001022B0"/>
    <w:rsid w:val="001073B8"/>
    <w:rsid w:val="00114D1E"/>
    <w:rsid w:val="001339FD"/>
    <w:rsid w:val="00134F32"/>
    <w:rsid w:val="00135F85"/>
    <w:rsid w:val="0013633B"/>
    <w:rsid w:val="00136E8C"/>
    <w:rsid w:val="00142D75"/>
    <w:rsid w:val="00143E1C"/>
    <w:rsid w:val="001450A6"/>
    <w:rsid w:val="00145D1C"/>
    <w:rsid w:val="00154D6E"/>
    <w:rsid w:val="001553FD"/>
    <w:rsid w:val="00155D34"/>
    <w:rsid w:val="00157CFD"/>
    <w:rsid w:val="001613F6"/>
    <w:rsid w:val="00163D02"/>
    <w:rsid w:val="001724A6"/>
    <w:rsid w:val="00173EF8"/>
    <w:rsid w:val="0017646A"/>
    <w:rsid w:val="001804D8"/>
    <w:rsid w:val="0018546B"/>
    <w:rsid w:val="00185DE4"/>
    <w:rsid w:val="00187A7F"/>
    <w:rsid w:val="00190A2E"/>
    <w:rsid w:val="00192788"/>
    <w:rsid w:val="00197693"/>
    <w:rsid w:val="001A391B"/>
    <w:rsid w:val="001B188C"/>
    <w:rsid w:val="001B24E1"/>
    <w:rsid w:val="001B5377"/>
    <w:rsid w:val="001C172E"/>
    <w:rsid w:val="001C42B7"/>
    <w:rsid w:val="001C7C2E"/>
    <w:rsid w:val="001D0D6D"/>
    <w:rsid w:val="001D19BB"/>
    <w:rsid w:val="001D34CF"/>
    <w:rsid w:val="001D3DEC"/>
    <w:rsid w:val="001D60E6"/>
    <w:rsid w:val="001D69F8"/>
    <w:rsid w:val="001E00E7"/>
    <w:rsid w:val="001E189B"/>
    <w:rsid w:val="001E1EC4"/>
    <w:rsid w:val="001E2AA7"/>
    <w:rsid w:val="001E52D2"/>
    <w:rsid w:val="001E7407"/>
    <w:rsid w:val="001F3E71"/>
    <w:rsid w:val="001F70B9"/>
    <w:rsid w:val="002016F6"/>
    <w:rsid w:val="00201816"/>
    <w:rsid w:val="002047C1"/>
    <w:rsid w:val="0021344F"/>
    <w:rsid w:val="002153D1"/>
    <w:rsid w:val="00220ACB"/>
    <w:rsid w:val="00227DE0"/>
    <w:rsid w:val="00230803"/>
    <w:rsid w:val="00233085"/>
    <w:rsid w:val="00234332"/>
    <w:rsid w:val="00234470"/>
    <w:rsid w:val="00234DC0"/>
    <w:rsid w:val="00236B90"/>
    <w:rsid w:val="002411FE"/>
    <w:rsid w:val="00244713"/>
    <w:rsid w:val="002467C1"/>
    <w:rsid w:val="00252B79"/>
    <w:rsid w:val="002541FF"/>
    <w:rsid w:val="002554E9"/>
    <w:rsid w:val="00260F43"/>
    <w:rsid w:val="00261547"/>
    <w:rsid w:val="002625BA"/>
    <w:rsid w:val="00267352"/>
    <w:rsid w:val="00270C20"/>
    <w:rsid w:val="00271E40"/>
    <w:rsid w:val="00275C6A"/>
    <w:rsid w:val="00276B0A"/>
    <w:rsid w:val="00280768"/>
    <w:rsid w:val="00280769"/>
    <w:rsid w:val="0028371D"/>
    <w:rsid w:val="002848DD"/>
    <w:rsid w:val="0028551A"/>
    <w:rsid w:val="00287E53"/>
    <w:rsid w:val="0029161E"/>
    <w:rsid w:val="0029191D"/>
    <w:rsid w:val="00296E52"/>
    <w:rsid w:val="002A2038"/>
    <w:rsid w:val="002A31E2"/>
    <w:rsid w:val="002A6539"/>
    <w:rsid w:val="002A66AE"/>
    <w:rsid w:val="002B0AEB"/>
    <w:rsid w:val="002B1C54"/>
    <w:rsid w:val="002B6224"/>
    <w:rsid w:val="002C168B"/>
    <w:rsid w:val="002C2E09"/>
    <w:rsid w:val="002E043D"/>
    <w:rsid w:val="002E23C7"/>
    <w:rsid w:val="002F0987"/>
    <w:rsid w:val="002F193A"/>
    <w:rsid w:val="002F2362"/>
    <w:rsid w:val="002F36DC"/>
    <w:rsid w:val="002F5EC6"/>
    <w:rsid w:val="0030356A"/>
    <w:rsid w:val="00307BBE"/>
    <w:rsid w:val="00315958"/>
    <w:rsid w:val="0032088E"/>
    <w:rsid w:val="00320F5F"/>
    <w:rsid w:val="0033031E"/>
    <w:rsid w:val="00332F96"/>
    <w:rsid w:val="00333CE0"/>
    <w:rsid w:val="0033692A"/>
    <w:rsid w:val="00336F4F"/>
    <w:rsid w:val="00336F55"/>
    <w:rsid w:val="0033770C"/>
    <w:rsid w:val="00344311"/>
    <w:rsid w:val="00352C90"/>
    <w:rsid w:val="00354167"/>
    <w:rsid w:val="003546DF"/>
    <w:rsid w:val="00357C60"/>
    <w:rsid w:val="00361093"/>
    <w:rsid w:val="00362449"/>
    <w:rsid w:val="003633D4"/>
    <w:rsid w:val="00363EF0"/>
    <w:rsid w:val="00372ADF"/>
    <w:rsid w:val="003767BA"/>
    <w:rsid w:val="00376805"/>
    <w:rsid w:val="0037765B"/>
    <w:rsid w:val="00381688"/>
    <w:rsid w:val="00383EC3"/>
    <w:rsid w:val="0038592B"/>
    <w:rsid w:val="003A1085"/>
    <w:rsid w:val="003A45CB"/>
    <w:rsid w:val="003A7E52"/>
    <w:rsid w:val="003B245A"/>
    <w:rsid w:val="003C653D"/>
    <w:rsid w:val="003C689F"/>
    <w:rsid w:val="003D1811"/>
    <w:rsid w:val="003D25B5"/>
    <w:rsid w:val="003D3E11"/>
    <w:rsid w:val="003D426C"/>
    <w:rsid w:val="003D5F64"/>
    <w:rsid w:val="003E03E2"/>
    <w:rsid w:val="003E56BC"/>
    <w:rsid w:val="003F68EB"/>
    <w:rsid w:val="00401E1C"/>
    <w:rsid w:val="00412E6A"/>
    <w:rsid w:val="004230D6"/>
    <w:rsid w:val="004261B1"/>
    <w:rsid w:val="00426B26"/>
    <w:rsid w:val="00426F09"/>
    <w:rsid w:val="004339A5"/>
    <w:rsid w:val="00433FB6"/>
    <w:rsid w:val="00437054"/>
    <w:rsid w:val="00444440"/>
    <w:rsid w:val="00447D71"/>
    <w:rsid w:val="00450F64"/>
    <w:rsid w:val="00451164"/>
    <w:rsid w:val="004654D6"/>
    <w:rsid w:val="00465583"/>
    <w:rsid w:val="0046662F"/>
    <w:rsid w:val="004672A6"/>
    <w:rsid w:val="00470F6A"/>
    <w:rsid w:val="00474D10"/>
    <w:rsid w:val="00480153"/>
    <w:rsid w:val="00480700"/>
    <w:rsid w:val="0048463E"/>
    <w:rsid w:val="004859C0"/>
    <w:rsid w:val="0049504E"/>
    <w:rsid w:val="004A22E2"/>
    <w:rsid w:val="004A4520"/>
    <w:rsid w:val="004A519E"/>
    <w:rsid w:val="004B207D"/>
    <w:rsid w:val="004C2BBF"/>
    <w:rsid w:val="004C6C0E"/>
    <w:rsid w:val="004C6FF9"/>
    <w:rsid w:val="004D11ED"/>
    <w:rsid w:val="004D3D44"/>
    <w:rsid w:val="004D56EE"/>
    <w:rsid w:val="004D7780"/>
    <w:rsid w:val="004E43C2"/>
    <w:rsid w:val="004E66FF"/>
    <w:rsid w:val="004F6814"/>
    <w:rsid w:val="00503713"/>
    <w:rsid w:val="00503EFA"/>
    <w:rsid w:val="005073E9"/>
    <w:rsid w:val="00507E18"/>
    <w:rsid w:val="00510903"/>
    <w:rsid w:val="005112D4"/>
    <w:rsid w:val="00516FBC"/>
    <w:rsid w:val="00527254"/>
    <w:rsid w:val="0053121C"/>
    <w:rsid w:val="0053194F"/>
    <w:rsid w:val="00537C9F"/>
    <w:rsid w:val="005460C8"/>
    <w:rsid w:val="00547618"/>
    <w:rsid w:val="005505DB"/>
    <w:rsid w:val="00555A23"/>
    <w:rsid w:val="00561121"/>
    <w:rsid w:val="00563078"/>
    <w:rsid w:val="0057462E"/>
    <w:rsid w:val="0057502D"/>
    <w:rsid w:val="0057588C"/>
    <w:rsid w:val="005771E6"/>
    <w:rsid w:val="00577E38"/>
    <w:rsid w:val="005802BE"/>
    <w:rsid w:val="00582491"/>
    <w:rsid w:val="0058609C"/>
    <w:rsid w:val="00590A83"/>
    <w:rsid w:val="00590E21"/>
    <w:rsid w:val="005941CD"/>
    <w:rsid w:val="005947AA"/>
    <w:rsid w:val="0059663C"/>
    <w:rsid w:val="005971D4"/>
    <w:rsid w:val="00597CA1"/>
    <w:rsid w:val="005A2B44"/>
    <w:rsid w:val="005A4684"/>
    <w:rsid w:val="005B128A"/>
    <w:rsid w:val="005B6A5A"/>
    <w:rsid w:val="005C1946"/>
    <w:rsid w:val="005C307C"/>
    <w:rsid w:val="005C60AB"/>
    <w:rsid w:val="005C634A"/>
    <w:rsid w:val="005C6D0F"/>
    <w:rsid w:val="005D2F38"/>
    <w:rsid w:val="005D39AA"/>
    <w:rsid w:val="005D4370"/>
    <w:rsid w:val="005D4F9E"/>
    <w:rsid w:val="005E0BF8"/>
    <w:rsid w:val="005E3203"/>
    <w:rsid w:val="005E4A87"/>
    <w:rsid w:val="005F1293"/>
    <w:rsid w:val="005F3320"/>
    <w:rsid w:val="005F34AE"/>
    <w:rsid w:val="005F697E"/>
    <w:rsid w:val="005F7222"/>
    <w:rsid w:val="00600DD3"/>
    <w:rsid w:val="00601E1F"/>
    <w:rsid w:val="00605F72"/>
    <w:rsid w:val="006060BC"/>
    <w:rsid w:val="00611F3B"/>
    <w:rsid w:val="00631081"/>
    <w:rsid w:val="00633221"/>
    <w:rsid w:val="00642BFC"/>
    <w:rsid w:val="00643BA7"/>
    <w:rsid w:val="00646B29"/>
    <w:rsid w:val="00651D54"/>
    <w:rsid w:val="006528EF"/>
    <w:rsid w:val="0065769C"/>
    <w:rsid w:val="006579FD"/>
    <w:rsid w:val="00664A13"/>
    <w:rsid w:val="006678D2"/>
    <w:rsid w:val="00670119"/>
    <w:rsid w:val="00670420"/>
    <w:rsid w:val="00673B71"/>
    <w:rsid w:val="00681613"/>
    <w:rsid w:val="006825BA"/>
    <w:rsid w:val="006921A3"/>
    <w:rsid w:val="0069420B"/>
    <w:rsid w:val="0069718B"/>
    <w:rsid w:val="006A2AF5"/>
    <w:rsid w:val="006A4B2A"/>
    <w:rsid w:val="006A4D3B"/>
    <w:rsid w:val="006A7853"/>
    <w:rsid w:val="006B4297"/>
    <w:rsid w:val="006B4EE1"/>
    <w:rsid w:val="006B56FD"/>
    <w:rsid w:val="006C0F34"/>
    <w:rsid w:val="006C7581"/>
    <w:rsid w:val="006D112C"/>
    <w:rsid w:val="006D15DE"/>
    <w:rsid w:val="006D21BA"/>
    <w:rsid w:val="006D23DD"/>
    <w:rsid w:val="006D6426"/>
    <w:rsid w:val="006D67DF"/>
    <w:rsid w:val="006E236F"/>
    <w:rsid w:val="006E2A83"/>
    <w:rsid w:val="006E3916"/>
    <w:rsid w:val="006E41C5"/>
    <w:rsid w:val="006E479F"/>
    <w:rsid w:val="006E4A34"/>
    <w:rsid w:val="006E6D0D"/>
    <w:rsid w:val="006E7583"/>
    <w:rsid w:val="006F11A6"/>
    <w:rsid w:val="006F58B5"/>
    <w:rsid w:val="00702D3F"/>
    <w:rsid w:val="00704A0A"/>
    <w:rsid w:val="00712AE1"/>
    <w:rsid w:val="00715F76"/>
    <w:rsid w:val="00716408"/>
    <w:rsid w:val="007167F2"/>
    <w:rsid w:val="00717514"/>
    <w:rsid w:val="007215BC"/>
    <w:rsid w:val="00727747"/>
    <w:rsid w:val="0073144E"/>
    <w:rsid w:val="00731536"/>
    <w:rsid w:val="00731A13"/>
    <w:rsid w:val="007329FD"/>
    <w:rsid w:val="00735EA1"/>
    <w:rsid w:val="00736D8A"/>
    <w:rsid w:val="007372B7"/>
    <w:rsid w:val="007459CD"/>
    <w:rsid w:val="007536A7"/>
    <w:rsid w:val="007536E2"/>
    <w:rsid w:val="00755A31"/>
    <w:rsid w:val="00757B06"/>
    <w:rsid w:val="00763906"/>
    <w:rsid w:val="00770D08"/>
    <w:rsid w:val="0078101B"/>
    <w:rsid w:val="007831A6"/>
    <w:rsid w:val="00783E76"/>
    <w:rsid w:val="00786F8A"/>
    <w:rsid w:val="00792C69"/>
    <w:rsid w:val="00794D57"/>
    <w:rsid w:val="007A17CB"/>
    <w:rsid w:val="007A4A4E"/>
    <w:rsid w:val="007A51C4"/>
    <w:rsid w:val="007A718B"/>
    <w:rsid w:val="007B21B9"/>
    <w:rsid w:val="007B716D"/>
    <w:rsid w:val="007C7AE4"/>
    <w:rsid w:val="007C7B2F"/>
    <w:rsid w:val="007D3425"/>
    <w:rsid w:val="007D3476"/>
    <w:rsid w:val="007D673E"/>
    <w:rsid w:val="007D7D1C"/>
    <w:rsid w:val="007E0CED"/>
    <w:rsid w:val="007E3489"/>
    <w:rsid w:val="007E5A39"/>
    <w:rsid w:val="007E6A62"/>
    <w:rsid w:val="007E79E8"/>
    <w:rsid w:val="007F16D9"/>
    <w:rsid w:val="007F1FB6"/>
    <w:rsid w:val="007F2DA4"/>
    <w:rsid w:val="007F4B98"/>
    <w:rsid w:val="00802DDD"/>
    <w:rsid w:val="00803201"/>
    <w:rsid w:val="00803BDF"/>
    <w:rsid w:val="0080445A"/>
    <w:rsid w:val="00804D29"/>
    <w:rsid w:val="008063E2"/>
    <w:rsid w:val="00806813"/>
    <w:rsid w:val="0080723E"/>
    <w:rsid w:val="00813E4A"/>
    <w:rsid w:val="00814066"/>
    <w:rsid w:val="00816455"/>
    <w:rsid w:val="0082265F"/>
    <w:rsid w:val="00822885"/>
    <w:rsid w:val="008311C1"/>
    <w:rsid w:val="00833649"/>
    <w:rsid w:val="00834FD7"/>
    <w:rsid w:val="0084652B"/>
    <w:rsid w:val="00850A4B"/>
    <w:rsid w:val="008519A3"/>
    <w:rsid w:val="008525C8"/>
    <w:rsid w:val="0085321C"/>
    <w:rsid w:val="00863BF3"/>
    <w:rsid w:val="008665CF"/>
    <w:rsid w:val="008710F4"/>
    <w:rsid w:val="00871CF4"/>
    <w:rsid w:val="008727F0"/>
    <w:rsid w:val="00875598"/>
    <w:rsid w:val="0087719E"/>
    <w:rsid w:val="0087745A"/>
    <w:rsid w:val="00877608"/>
    <w:rsid w:val="00880036"/>
    <w:rsid w:val="008850A3"/>
    <w:rsid w:val="00886DAF"/>
    <w:rsid w:val="00887F0D"/>
    <w:rsid w:val="00891A4E"/>
    <w:rsid w:val="008A2A47"/>
    <w:rsid w:val="008A2EC4"/>
    <w:rsid w:val="008A65EE"/>
    <w:rsid w:val="008A71C8"/>
    <w:rsid w:val="008A7797"/>
    <w:rsid w:val="008B0162"/>
    <w:rsid w:val="008B208D"/>
    <w:rsid w:val="008B2301"/>
    <w:rsid w:val="008B3236"/>
    <w:rsid w:val="008B4B28"/>
    <w:rsid w:val="008B514E"/>
    <w:rsid w:val="008C059A"/>
    <w:rsid w:val="008C23CD"/>
    <w:rsid w:val="008C42E6"/>
    <w:rsid w:val="008C6FCD"/>
    <w:rsid w:val="008C7E94"/>
    <w:rsid w:val="008D279E"/>
    <w:rsid w:val="008D2FEE"/>
    <w:rsid w:val="008D3BE3"/>
    <w:rsid w:val="008E09A6"/>
    <w:rsid w:val="008E0EE4"/>
    <w:rsid w:val="008E17F2"/>
    <w:rsid w:val="008E2C8A"/>
    <w:rsid w:val="008E3A65"/>
    <w:rsid w:val="008E4758"/>
    <w:rsid w:val="008E696E"/>
    <w:rsid w:val="008F071F"/>
    <w:rsid w:val="008F3960"/>
    <w:rsid w:val="008F58EF"/>
    <w:rsid w:val="009013FA"/>
    <w:rsid w:val="0090783F"/>
    <w:rsid w:val="0091194B"/>
    <w:rsid w:val="009120D6"/>
    <w:rsid w:val="009125C1"/>
    <w:rsid w:val="00912CDC"/>
    <w:rsid w:val="00913341"/>
    <w:rsid w:val="0091350C"/>
    <w:rsid w:val="00914416"/>
    <w:rsid w:val="009169B1"/>
    <w:rsid w:val="00916F7D"/>
    <w:rsid w:val="00920A75"/>
    <w:rsid w:val="009269A9"/>
    <w:rsid w:val="00927AFB"/>
    <w:rsid w:val="00935339"/>
    <w:rsid w:val="009411DE"/>
    <w:rsid w:val="0094467C"/>
    <w:rsid w:val="00944D07"/>
    <w:rsid w:val="009460EF"/>
    <w:rsid w:val="00953793"/>
    <w:rsid w:val="00957317"/>
    <w:rsid w:val="00957D24"/>
    <w:rsid w:val="00962813"/>
    <w:rsid w:val="0096728C"/>
    <w:rsid w:val="00970ECD"/>
    <w:rsid w:val="009715DC"/>
    <w:rsid w:val="009761D0"/>
    <w:rsid w:val="009762E2"/>
    <w:rsid w:val="0098152C"/>
    <w:rsid w:val="00982F5A"/>
    <w:rsid w:val="0098314E"/>
    <w:rsid w:val="00993032"/>
    <w:rsid w:val="00994065"/>
    <w:rsid w:val="009945D7"/>
    <w:rsid w:val="00996346"/>
    <w:rsid w:val="0099723A"/>
    <w:rsid w:val="009A0A9A"/>
    <w:rsid w:val="009A4897"/>
    <w:rsid w:val="009A6065"/>
    <w:rsid w:val="009B4577"/>
    <w:rsid w:val="009C03C9"/>
    <w:rsid w:val="009C530E"/>
    <w:rsid w:val="009C54E2"/>
    <w:rsid w:val="009C7664"/>
    <w:rsid w:val="009D0AA0"/>
    <w:rsid w:val="009D483A"/>
    <w:rsid w:val="009D6F8A"/>
    <w:rsid w:val="009D7F27"/>
    <w:rsid w:val="009E17A2"/>
    <w:rsid w:val="009E24A5"/>
    <w:rsid w:val="009F4ADE"/>
    <w:rsid w:val="009F6320"/>
    <w:rsid w:val="00A00ECB"/>
    <w:rsid w:val="00A01A5B"/>
    <w:rsid w:val="00A04813"/>
    <w:rsid w:val="00A076F6"/>
    <w:rsid w:val="00A102A1"/>
    <w:rsid w:val="00A10BFA"/>
    <w:rsid w:val="00A12622"/>
    <w:rsid w:val="00A145A7"/>
    <w:rsid w:val="00A16E20"/>
    <w:rsid w:val="00A22933"/>
    <w:rsid w:val="00A2679F"/>
    <w:rsid w:val="00A26AD8"/>
    <w:rsid w:val="00A374B1"/>
    <w:rsid w:val="00A40C68"/>
    <w:rsid w:val="00A45CE3"/>
    <w:rsid w:val="00A50C68"/>
    <w:rsid w:val="00A50E7A"/>
    <w:rsid w:val="00A53223"/>
    <w:rsid w:val="00A53365"/>
    <w:rsid w:val="00A545EA"/>
    <w:rsid w:val="00A546C4"/>
    <w:rsid w:val="00A60447"/>
    <w:rsid w:val="00A616EE"/>
    <w:rsid w:val="00A677D1"/>
    <w:rsid w:val="00A7032C"/>
    <w:rsid w:val="00A81EFA"/>
    <w:rsid w:val="00A84592"/>
    <w:rsid w:val="00A863E6"/>
    <w:rsid w:val="00A9137C"/>
    <w:rsid w:val="00A95AF4"/>
    <w:rsid w:val="00AA24B3"/>
    <w:rsid w:val="00AA38F5"/>
    <w:rsid w:val="00AB2778"/>
    <w:rsid w:val="00AB2D14"/>
    <w:rsid w:val="00AB4B28"/>
    <w:rsid w:val="00AB5FBB"/>
    <w:rsid w:val="00AC5B6A"/>
    <w:rsid w:val="00AD3E97"/>
    <w:rsid w:val="00AD4A14"/>
    <w:rsid w:val="00AD5AA5"/>
    <w:rsid w:val="00AD67F6"/>
    <w:rsid w:val="00AD731B"/>
    <w:rsid w:val="00AE07AD"/>
    <w:rsid w:val="00AE1697"/>
    <w:rsid w:val="00AE38E2"/>
    <w:rsid w:val="00AF63B7"/>
    <w:rsid w:val="00B01C84"/>
    <w:rsid w:val="00B055C7"/>
    <w:rsid w:val="00B11D5F"/>
    <w:rsid w:val="00B17216"/>
    <w:rsid w:val="00B20D0D"/>
    <w:rsid w:val="00B21971"/>
    <w:rsid w:val="00B22888"/>
    <w:rsid w:val="00B24F80"/>
    <w:rsid w:val="00B256C4"/>
    <w:rsid w:val="00B3103A"/>
    <w:rsid w:val="00B31C63"/>
    <w:rsid w:val="00B34D4D"/>
    <w:rsid w:val="00B37AD0"/>
    <w:rsid w:val="00B41EC1"/>
    <w:rsid w:val="00B45A1C"/>
    <w:rsid w:val="00B55465"/>
    <w:rsid w:val="00B63AB2"/>
    <w:rsid w:val="00B646CD"/>
    <w:rsid w:val="00B66E74"/>
    <w:rsid w:val="00B741B7"/>
    <w:rsid w:val="00B8259F"/>
    <w:rsid w:val="00B83F20"/>
    <w:rsid w:val="00B84307"/>
    <w:rsid w:val="00B85A9E"/>
    <w:rsid w:val="00B85EC7"/>
    <w:rsid w:val="00B862CE"/>
    <w:rsid w:val="00B92BAD"/>
    <w:rsid w:val="00B9438B"/>
    <w:rsid w:val="00BA1943"/>
    <w:rsid w:val="00BA3052"/>
    <w:rsid w:val="00BA4860"/>
    <w:rsid w:val="00BA6B40"/>
    <w:rsid w:val="00BA6E47"/>
    <w:rsid w:val="00BB308F"/>
    <w:rsid w:val="00BB3109"/>
    <w:rsid w:val="00BB379F"/>
    <w:rsid w:val="00BB392E"/>
    <w:rsid w:val="00BB6FA1"/>
    <w:rsid w:val="00BB714A"/>
    <w:rsid w:val="00BB751B"/>
    <w:rsid w:val="00BC06B8"/>
    <w:rsid w:val="00BC10FF"/>
    <w:rsid w:val="00BC3744"/>
    <w:rsid w:val="00BC55FA"/>
    <w:rsid w:val="00BD4589"/>
    <w:rsid w:val="00BE355F"/>
    <w:rsid w:val="00BE4A72"/>
    <w:rsid w:val="00BE4B57"/>
    <w:rsid w:val="00BE771C"/>
    <w:rsid w:val="00BF248E"/>
    <w:rsid w:val="00BF2F27"/>
    <w:rsid w:val="00BF729F"/>
    <w:rsid w:val="00C077D1"/>
    <w:rsid w:val="00C17B6A"/>
    <w:rsid w:val="00C17DE3"/>
    <w:rsid w:val="00C24B06"/>
    <w:rsid w:val="00C27FD6"/>
    <w:rsid w:val="00C34926"/>
    <w:rsid w:val="00C353C5"/>
    <w:rsid w:val="00C42C40"/>
    <w:rsid w:val="00C44BE6"/>
    <w:rsid w:val="00C54BC0"/>
    <w:rsid w:val="00C55376"/>
    <w:rsid w:val="00C62BC6"/>
    <w:rsid w:val="00C63806"/>
    <w:rsid w:val="00C66452"/>
    <w:rsid w:val="00C67434"/>
    <w:rsid w:val="00C70381"/>
    <w:rsid w:val="00C704EE"/>
    <w:rsid w:val="00C71DB7"/>
    <w:rsid w:val="00C71DD8"/>
    <w:rsid w:val="00C73C89"/>
    <w:rsid w:val="00C76625"/>
    <w:rsid w:val="00C81825"/>
    <w:rsid w:val="00C87ACA"/>
    <w:rsid w:val="00C90341"/>
    <w:rsid w:val="00C90BB9"/>
    <w:rsid w:val="00C90C84"/>
    <w:rsid w:val="00C91E45"/>
    <w:rsid w:val="00C925AD"/>
    <w:rsid w:val="00C92837"/>
    <w:rsid w:val="00C956E6"/>
    <w:rsid w:val="00C9702E"/>
    <w:rsid w:val="00C9785D"/>
    <w:rsid w:val="00CA756F"/>
    <w:rsid w:val="00CB5F74"/>
    <w:rsid w:val="00CB7BD0"/>
    <w:rsid w:val="00CC1D9D"/>
    <w:rsid w:val="00CC4505"/>
    <w:rsid w:val="00CC4FD1"/>
    <w:rsid w:val="00CD1A0E"/>
    <w:rsid w:val="00CD4A96"/>
    <w:rsid w:val="00CD500C"/>
    <w:rsid w:val="00CD58ED"/>
    <w:rsid w:val="00CD7E39"/>
    <w:rsid w:val="00CE2386"/>
    <w:rsid w:val="00CF1486"/>
    <w:rsid w:val="00CF4463"/>
    <w:rsid w:val="00D02259"/>
    <w:rsid w:val="00D05667"/>
    <w:rsid w:val="00D061C3"/>
    <w:rsid w:val="00D070A0"/>
    <w:rsid w:val="00D111E1"/>
    <w:rsid w:val="00D11D4F"/>
    <w:rsid w:val="00D123A8"/>
    <w:rsid w:val="00D14E4C"/>
    <w:rsid w:val="00D167C4"/>
    <w:rsid w:val="00D22107"/>
    <w:rsid w:val="00D2212D"/>
    <w:rsid w:val="00D30A9E"/>
    <w:rsid w:val="00D30E0B"/>
    <w:rsid w:val="00D34D36"/>
    <w:rsid w:val="00D36233"/>
    <w:rsid w:val="00D36EA3"/>
    <w:rsid w:val="00D46BF7"/>
    <w:rsid w:val="00D46D8A"/>
    <w:rsid w:val="00D500B8"/>
    <w:rsid w:val="00D50ACC"/>
    <w:rsid w:val="00D56D20"/>
    <w:rsid w:val="00D667D8"/>
    <w:rsid w:val="00D70859"/>
    <w:rsid w:val="00D74E98"/>
    <w:rsid w:val="00D7589E"/>
    <w:rsid w:val="00D75FF2"/>
    <w:rsid w:val="00D7648A"/>
    <w:rsid w:val="00D76CAD"/>
    <w:rsid w:val="00D80177"/>
    <w:rsid w:val="00D834FD"/>
    <w:rsid w:val="00D90534"/>
    <w:rsid w:val="00D928C2"/>
    <w:rsid w:val="00D92D5C"/>
    <w:rsid w:val="00D95A4F"/>
    <w:rsid w:val="00D979D5"/>
    <w:rsid w:val="00D97FBC"/>
    <w:rsid w:val="00DA3B28"/>
    <w:rsid w:val="00DA5CB3"/>
    <w:rsid w:val="00DB1F0A"/>
    <w:rsid w:val="00DB2034"/>
    <w:rsid w:val="00DB6624"/>
    <w:rsid w:val="00DB7CED"/>
    <w:rsid w:val="00DC0632"/>
    <w:rsid w:val="00DC1388"/>
    <w:rsid w:val="00DD4C3A"/>
    <w:rsid w:val="00DD6605"/>
    <w:rsid w:val="00DE4DB0"/>
    <w:rsid w:val="00DE64BF"/>
    <w:rsid w:val="00DF09C5"/>
    <w:rsid w:val="00DF2202"/>
    <w:rsid w:val="00DF707C"/>
    <w:rsid w:val="00E0224C"/>
    <w:rsid w:val="00E02FB6"/>
    <w:rsid w:val="00E04CD3"/>
    <w:rsid w:val="00E0564E"/>
    <w:rsid w:val="00E07174"/>
    <w:rsid w:val="00E11962"/>
    <w:rsid w:val="00E123E6"/>
    <w:rsid w:val="00E15504"/>
    <w:rsid w:val="00E161D3"/>
    <w:rsid w:val="00E16C57"/>
    <w:rsid w:val="00E210CF"/>
    <w:rsid w:val="00E215DA"/>
    <w:rsid w:val="00E27A67"/>
    <w:rsid w:val="00E31113"/>
    <w:rsid w:val="00E33BFB"/>
    <w:rsid w:val="00E45838"/>
    <w:rsid w:val="00E45B4C"/>
    <w:rsid w:val="00E47D64"/>
    <w:rsid w:val="00E50FC9"/>
    <w:rsid w:val="00E51E39"/>
    <w:rsid w:val="00E52819"/>
    <w:rsid w:val="00E54F3E"/>
    <w:rsid w:val="00E62455"/>
    <w:rsid w:val="00E6280C"/>
    <w:rsid w:val="00E6307C"/>
    <w:rsid w:val="00E66078"/>
    <w:rsid w:val="00E73ECD"/>
    <w:rsid w:val="00E84C2C"/>
    <w:rsid w:val="00E87465"/>
    <w:rsid w:val="00E92145"/>
    <w:rsid w:val="00EA1AD0"/>
    <w:rsid w:val="00EB0CFF"/>
    <w:rsid w:val="00EB219C"/>
    <w:rsid w:val="00EC5BA7"/>
    <w:rsid w:val="00ED1FBC"/>
    <w:rsid w:val="00ED35CC"/>
    <w:rsid w:val="00ED585D"/>
    <w:rsid w:val="00EE0AD0"/>
    <w:rsid w:val="00EE3FD4"/>
    <w:rsid w:val="00EE6BEE"/>
    <w:rsid w:val="00EF4625"/>
    <w:rsid w:val="00EF795C"/>
    <w:rsid w:val="00F12FFA"/>
    <w:rsid w:val="00F142EF"/>
    <w:rsid w:val="00F14A3D"/>
    <w:rsid w:val="00F21E8E"/>
    <w:rsid w:val="00F2577D"/>
    <w:rsid w:val="00F458D3"/>
    <w:rsid w:val="00F45902"/>
    <w:rsid w:val="00F45BDC"/>
    <w:rsid w:val="00F50ACB"/>
    <w:rsid w:val="00F528B9"/>
    <w:rsid w:val="00F53925"/>
    <w:rsid w:val="00F57783"/>
    <w:rsid w:val="00F7340B"/>
    <w:rsid w:val="00F82507"/>
    <w:rsid w:val="00F8520C"/>
    <w:rsid w:val="00F85F4A"/>
    <w:rsid w:val="00F8637A"/>
    <w:rsid w:val="00F866DD"/>
    <w:rsid w:val="00F911C3"/>
    <w:rsid w:val="00F924A6"/>
    <w:rsid w:val="00F92F43"/>
    <w:rsid w:val="00FA23FB"/>
    <w:rsid w:val="00FB0E9A"/>
    <w:rsid w:val="00FB1AF0"/>
    <w:rsid w:val="00FB2237"/>
    <w:rsid w:val="00FB54EF"/>
    <w:rsid w:val="00FB6F9E"/>
    <w:rsid w:val="00FB71EE"/>
    <w:rsid w:val="00FC0F04"/>
    <w:rsid w:val="00FC11C8"/>
    <w:rsid w:val="00FC16BA"/>
    <w:rsid w:val="00FC60C0"/>
    <w:rsid w:val="00FD0C50"/>
    <w:rsid w:val="00FD1B23"/>
    <w:rsid w:val="00FD702A"/>
    <w:rsid w:val="00FE4261"/>
    <w:rsid w:val="00FF12BA"/>
    <w:rsid w:val="00FF2F2F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1CF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6562F"/>
    <w:rPr>
      <w:rFonts w:ascii="Arial" w:hAnsi="Arial" w:cs="Arial" w:hint="default"/>
      <w:b/>
      <w:bCs/>
      <w:color w:val="0000FF"/>
      <w:sz w:val="20"/>
      <w:szCs w:val="20"/>
      <w:u w:val="single"/>
    </w:rPr>
  </w:style>
  <w:style w:type="paragraph" w:styleId="BalloonText">
    <w:name w:val="Balloon Text"/>
    <w:basedOn w:val="Normal"/>
    <w:semiHidden/>
    <w:rsid w:val="001E189B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E3A65"/>
    <w:rPr>
      <w:color w:val="800080"/>
      <w:u w:val="single"/>
    </w:rPr>
  </w:style>
  <w:style w:type="character" w:styleId="CommentReference">
    <w:name w:val="annotation reference"/>
    <w:semiHidden/>
    <w:rsid w:val="00A374B1"/>
    <w:rPr>
      <w:sz w:val="16"/>
      <w:szCs w:val="16"/>
    </w:rPr>
  </w:style>
  <w:style w:type="paragraph" w:styleId="CommentText">
    <w:name w:val="annotation text"/>
    <w:basedOn w:val="Normal"/>
    <w:semiHidden/>
    <w:rsid w:val="00A374B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374B1"/>
    <w:rPr>
      <w:b/>
      <w:bCs/>
    </w:rPr>
  </w:style>
  <w:style w:type="table" w:styleId="TableGrid">
    <w:name w:val="Table Grid"/>
    <w:basedOn w:val="TableNormal"/>
    <w:rsid w:val="006F5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221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22107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0F6EE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F332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F3320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1F3E71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8B4B28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022B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1CF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6562F"/>
    <w:rPr>
      <w:rFonts w:ascii="Arial" w:hAnsi="Arial" w:cs="Arial" w:hint="default"/>
      <w:b/>
      <w:bCs/>
      <w:color w:val="0000FF"/>
      <w:sz w:val="20"/>
      <w:szCs w:val="20"/>
      <w:u w:val="single"/>
    </w:rPr>
  </w:style>
  <w:style w:type="paragraph" w:styleId="BalloonText">
    <w:name w:val="Balloon Text"/>
    <w:basedOn w:val="Normal"/>
    <w:semiHidden/>
    <w:rsid w:val="001E189B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E3A65"/>
    <w:rPr>
      <w:color w:val="800080"/>
      <w:u w:val="single"/>
    </w:rPr>
  </w:style>
  <w:style w:type="character" w:styleId="CommentReference">
    <w:name w:val="annotation reference"/>
    <w:semiHidden/>
    <w:rsid w:val="00A374B1"/>
    <w:rPr>
      <w:sz w:val="16"/>
      <w:szCs w:val="16"/>
    </w:rPr>
  </w:style>
  <w:style w:type="paragraph" w:styleId="CommentText">
    <w:name w:val="annotation text"/>
    <w:basedOn w:val="Normal"/>
    <w:semiHidden/>
    <w:rsid w:val="00A374B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374B1"/>
    <w:rPr>
      <w:b/>
      <w:bCs/>
    </w:rPr>
  </w:style>
  <w:style w:type="table" w:styleId="TableGrid">
    <w:name w:val="Table Grid"/>
    <w:basedOn w:val="TableNormal"/>
    <w:rsid w:val="006F5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221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22107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0F6EE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F332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F3320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1F3E71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8B4B28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022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4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0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0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7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0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0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3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FC882-1A43-4934-B76F-21A03B5AE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417</Words>
  <Characters>2351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DoD P&amp;T Committee Evaluation of Angiotensin-II Receptor Blockers (ARBs)</vt:lpstr>
    </vt:vector>
  </TitlesOfParts>
  <Company>U.S. Army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 P&amp;T Committee Evaluation of Angiotensin-II Receptor Blockers (ARBs)</dc:title>
  <dc:creator>David R. Bretzke, PharmD</dc:creator>
  <cp:lastModifiedBy>Cardinal, Tammera, CTR, DHA</cp:lastModifiedBy>
  <cp:revision>5</cp:revision>
  <cp:lastPrinted>2016-01-21T23:26:00Z</cp:lastPrinted>
  <dcterms:created xsi:type="dcterms:W3CDTF">2016-04-28T22:17:00Z</dcterms:created>
  <dcterms:modified xsi:type="dcterms:W3CDTF">2016-05-03T22:52:00Z</dcterms:modified>
</cp:coreProperties>
</file>