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70E58" w14:textId="2A9A92FF" w:rsidR="00C71B29" w:rsidRPr="00C71B29" w:rsidRDefault="005D337F" w:rsidP="00BE72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POST-TEST </w:t>
      </w:r>
      <w:r w:rsidR="00C45D3D" w:rsidRPr="00CE621D">
        <w:rPr>
          <w:rFonts w:ascii="Arial" w:hAnsi="Arial" w:cs="Arial"/>
          <w:b/>
          <w:i/>
          <w:sz w:val="24"/>
          <w:szCs w:val="24"/>
          <w:u w:val="single"/>
        </w:rPr>
        <w:t>INSTRUCTIONS</w:t>
      </w:r>
      <w:r w:rsidR="00C45D3D" w:rsidRPr="00CE621D">
        <w:rPr>
          <w:rFonts w:ascii="Arial" w:hAnsi="Arial" w:cs="Arial"/>
          <w:b/>
          <w:i/>
          <w:sz w:val="24"/>
          <w:szCs w:val="24"/>
        </w:rPr>
        <w:t>:</w:t>
      </w:r>
      <w:r w:rsidR="00C45D3D" w:rsidRPr="00A95712">
        <w:rPr>
          <w:rFonts w:ascii="Arial" w:hAnsi="Arial" w:cs="Arial"/>
          <w:i/>
          <w:sz w:val="24"/>
          <w:szCs w:val="24"/>
        </w:rPr>
        <w:t xml:space="preserve"> </w:t>
      </w:r>
      <w:r w:rsidR="00C45D3D" w:rsidRPr="00C71B29">
        <w:rPr>
          <w:rFonts w:ascii="Arial" w:hAnsi="Arial" w:cs="Arial"/>
        </w:rPr>
        <w:t xml:space="preserve">View the recorded Webinar located at </w:t>
      </w:r>
      <w:hyperlink r:id="rId12" w:history="1">
        <w:r w:rsidR="00385265">
          <w:rPr>
            <w:rStyle w:val="Hyperlink"/>
            <w:rFonts w:ascii="Arial" w:hAnsi="Arial" w:cs="Arial"/>
          </w:rPr>
          <w:t>External link</w:t>
        </w:r>
      </w:hyperlink>
      <w:bookmarkStart w:id="0" w:name="_GoBack"/>
      <w:bookmarkEnd w:id="0"/>
      <w:r w:rsidR="00001C9F" w:rsidRPr="00C71B29">
        <w:rPr>
          <w:rFonts w:ascii="Arial" w:hAnsi="Arial" w:cs="Arial"/>
        </w:rPr>
        <w:t xml:space="preserve"> </w:t>
      </w:r>
      <w:r w:rsidRPr="00C71B29">
        <w:rPr>
          <w:rFonts w:ascii="Arial" w:hAnsi="Arial" w:cs="Arial"/>
        </w:rPr>
        <w:t xml:space="preserve">and </w:t>
      </w:r>
      <w:r w:rsidR="00FC3B42" w:rsidRPr="00C71B29">
        <w:rPr>
          <w:rFonts w:ascii="Arial" w:hAnsi="Arial" w:cs="Arial"/>
        </w:rPr>
        <w:t xml:space="preserve">then </w:t>
      </w:r>
      <w:r w:rsidR="00C45D3D" w:rsidRPr="00C71B29">
        <w:rPr>
          <w:rFonts w:ascii="Arial" w:hAnsi="Arial" w:cs="Arial"/>
        </w:rPr>
        <w:t xml:space="preserve">complete the 10 questions below. Submit your answers via e-mail to </w:t>
      </w:r>
      <w:hyperlink r:id="rId13" w:history="1">
        <w:r w:rsidR="00EB1AA4" w:rsidRPr="0029753C">
          <w:rPr>
            <w:rStyle w:val="Hyperlink"/>
            <w:rFonts w:ascii="Arial" w:hAnsi="Arial" w:cs="Arial"/>
          </w:rPr>
          <w:t>UBO.LearningCenter@federaladvisory.com</w:t>
        </w:r>
      </w:hyperlink>
      <w:r w:rsidR="00CE621D" w:rsidRPr="00C71B29">
        <w:rPr>
          <w:rFonts w:ascii="Arial" w:hAnsi="Arial" w:cs="Arial"/>
        </w:rPr>
        <w:t xml:space="preserve"> </w:t>
      </w:r>
      <w:r w:rsidR="00C45D3D" w:rsidRPr="00C71B29">
        <w:rPr>
          <w:rFonts w:ascii="Arial" w:hAnsi="Arial" w:cs="Arial"/>
        </w:rPr>
        <w:t>with “Answers, Post</w:t>
      </w:r>
      <w:r w:rsidRPr="00C71B29">
        <w:rPr>
          <w:rFonts w:ascii="Arial" w:hAnsi="Arial" w:cs="Arial"/>
        </w:rPr>
        <w:t>-</w:t>
      </w:r>
      <w:r w:rsidR="00C45D3D" w:rsidRPr="00C71B29">
        <w:rPr>
          <w:rFonts w:ascii="Arial" w:hAnsi="Arial" w:cs="Arial"/>
        </w:rPr>
        <w:t>Test—</w:t>
      </w:r>
      <w:r w:rsidR="005873C8" w:rsidRPr="00C71B29">
        <w:rPr>
          <w:rFonts w:ascii="Arial" w:eastAsia="Times New Roman" w:hAnsi="Arial" w:cs="Arial"/>
          <w:b/>
        </w:rPr>
        <w:t xml:space="preserve"> </w:t>
      </w:r>
      <w:r w:rsidR="008172CD" w:rsidRPr="00C71B29">
        <w:rPr>
          <w:rFonts w:ascii="Arial" w:eastAsia="Times New Roman" w:hAnsi="Arial" w:cs="Arial"/>
          <w:b/>
        </w:rPr>
        <w:t>“</w:t>
      </w:r>
      <w:r w:rsidR="00BF611F" w:rsidRPr="00C71B29">
        <w:rPr>
          <w:rFonts w:ascii="Arial" w:eastAsia="Times New Roman" w:hAnsi="Arial" w:cs="Arial"/>
          <w:b/>
        </w:rPr>
        <w:t>CY 201</w:t>
      </w:r>
      <w:r w:rsidR="00EB1AA4">
        <w:rPr>
          <w:rFonts w:ascii="Arial" w:eastAsia="Times New Roman" w:hAnsi="Arial" w:cs="Arial"/>
          <w:b/>
        </w:rPr>
        <w:t>7</w:t>
      </w:r>
      <w:r w:rsidR="00BF611F" w:rsidRPr="00C71B29">
        <w:rPr>
          <w:rFonts w:ascii="Arial" w:eastAsia="Times New Roman" w:hAnsi="Arial" w:cs="Arial"/>
          <w:b/>
        </w:rPr>
        <w:t xml:space="preserve"> Outpatient Rates Update”</w:t>
      </w:r>
      <w:r w:rsidR="00CE621D" w:rsidRPr="00C71B29">
        <w:rPr>
          <w:rFonts w:ascii="Arial" w:eastAsia="Times New Roman" w:hAnsi="Arial" w:cs="Arial"/>
          <w:b/>
        </w:rPr>
        <w:t xml:space="preserve"> </w:t>
      </w:r>
      <w:r w:rsidR="00C45D3D" w:rsidRPr="00C71B29">
        <w:rPr>
          <w:rFonts w:ascii="Arial" w:hAnsi="Arial" w:cs="Arial"/>
        </w:rPr>
        <w:t>in the subject line (a read receipt for your record is recommended).</w:t>
      </w:r>
      <w:r w:rsidRPr="00C71B29">
        <w:rPr>
          <w:rFonts w:ascii="Arial" w:hAnsi="Arial" w:cs="Arial"/>
        </w:rPr>
        <w:t xml:space="preserve"> Results may take up to five business days. If you have any questions, please submit them via e-mail to </w:t>
      </w:r>
      <w:hyperlink r:id="rId14" w:history="1">
        <w:r w:rsidR="00EB1AA4" w:rsidRPr="00C71B29">
          <w:rPr>
            <w:rStyle w:val="Hyperlink"/>
            <w:rFonts w:ascii="Arial" w:hAnsi="Arial" w:cs="Arial"/>
          </w:rPr>
          <w:t>UBO.LearningCenter@</w:t>
        </w:r>
        <w:r w:rsidR="00EB1AA4">
          <w:rPr>
            <w:rStyle w:val="Hyperlink"/>
            <w:rFonts w:ascii="Arial" w:hAnsi="Arial" w:cs="Arial"/>
          </w:rPr>
          <w:t>federaladvisory.com</w:t>
        </w:r>
      </w:hyperlink>
      <w:r w:rsidRPr="00C71B29">
        <w:rPr>
          <w:rFonts w:ascii="Arial" w:hAnsi="Arial" w:cs="Arial"/>
        </w:rPr>
        <w:t>.</w:t>
      </w:r>
      <w:r w:rsidRPr="00C71B29">
        <w:rPr>
          <w:rFonts w:ascii="Arial" w:hAnsi="Arial" w:cs="Arial"/>
          <w:sz w:val="24"/>
          <w:szCs w:val="24"/>
        </w:rPr>
        <w:t xml:space="preserve"> </w:t>
      </w:r>
    </w:p>
    <w:p w14:paraId="58B70E59" w14:textId="77777777" w:rsidR="00C45D3D" w:rsidRPr="00C71B29" w:rsidRDefault="005D337F" w:rsidP="00BE7242">
      <w:pPr>
        <w:spacing w:after="0" w:line="360" w:lineRule="auto"/>
        <w:rPr>
          <w:rFonts w:ascii="Arial" w:hAnsi="Arial" w:cs="Arial"/>
        </w:rPr>
      </w:pPr>
      <w:r w:rsidRPr="00C71B29">
        <w:rPr>
          <w:rFonts w:ascii="Arial" w:hAnsi="Arial" w:cs="Arial"/>
          <w:b/>
        </w:rPr>
        <w:t>NOTE:</w:t>
      </w:r>
      <w:r w:rsidRPr="00C71B29">
        <w:rPr>
          <w:rFonts w:ascii="Arial" w:hAnsi="Arial" w:cs="Arial"/>
        </w:rPr>
        <w:t xml:space="preserve"> You must have </w:t>
      </w:r>
      <w:r w:rsidR="00C45D3D" w:rsidRPr="00C71B29">
        <w:rPr>
          <w:rFonts w:ascii="Arial" w:hAnsi="Arial" w:cs="Arial"/>
        </w:rPr>
        <w:t xml:space="preserve">at least 70% of the questions answered correctly </w:t>
      </w:r>
      <w:r w:rsidRPr="00C71B29">
        <w:rPr>
          <w:rFonts w:ascii="Arial" w:hAnsi="Arial" w:cs="Arial"/>
        </w:rPr>
        <w:t>in order to</w:t>
      </w:r>
      <w:r w:rsidR="00C45D3D" w:rsidRPr="00C71B29">
        <w:rPr>
          <w:rFonts w:ascii="Arial" w:hAnsi="Arial" w:cs="Arial"/>
        </w:rPr>
        <w:t xml:space="preserve"> receive a Certificate of Approval with Index Number </w:t>
      </w:r>
      <w:r w:rsidRPr="00C71B29">
        <w:rPr>
          <w:rFonts w:ascii="Arial" w:hAnsi="Arial" w:cs="Arial"/>
        </w:rPr>
        <w:t>(</w:t>
      </w:r>
      <w:r w:rsidR="00C45D3D" w:rsidRPr="00C71B29">
        <w:rPr>
          <w:rFonts w:ascii="Arial" w:hAnsi="Arial" w:cs="Arial"/>
        </w:rPr>
        <w:t>via e-mail</w:t>
      </w:r>
      <w:r w:rsidRPr="00C71B29">
        <w:rPr>
          <w:rFonts w:ascii="Arial" w:hAnsi="Arial" w:cs="Arial"/>
        </w:rPr>
        <w:t>)</w:t>
      </w:r>
      <w:r w:rsidR="00C45D3D" w:rsidRPr="00C71B29">
        <w:rPr>
          <w:rFonts w:ascii="Arial" w:hAnsi="Arial" w:cs="Arial"/>
        </w:rPr>
        <w:t xml:space="preserve">. </w:t>
      </w:r>
      <w:r w:rsidRPr="00C71B29">
        <w:rPr>
          <w:rFonts w:ascii="Arial" w:hAnsi="Arial" w:cs="Arial"/>
        </w:rPr>
        <w:t xml:space="preserve">Individuals receiving a score of </w:t>
      </w:r>
      <w:r w:rsidR="00C45D3D" w:rsidRPr="00C71B29">
        <w:rPr>
          <w:rFonts w:ascii="Arial" w:hAnsi="Arial" w:cs="Arial"/>
        </w:rPr>
        <w:t xml:space="preserve">69% or </w:t>
      </w:r>
      <w:r w:rsidRPr="00C71B29">
        <w:rPr>
          <w:rFonts w:ascii="Arial" w:hAnsi="Arial" w:cs="Arial"/>
        </w:rPr>
        <w:t>lower</w:t>
      </w:r>
      <w:r w:rsidR="00C45D3D" w:rsidRPr="00C71B29">
        <w:rPr>
          <w:rFonts w:ascii="Arial" w:hAnsi="Arial" w:cs="Arial"/>
        </w:rPr>
        <w:t xml:space="preserve"> will be notified via e-mail and </w:t>
      </w:r>
      <w:r w:rsidRPr="00C71B29">
        <w:rPr>
          <w:rFonts w:ascii="Arial" w:hAnsi="Arial" w:cs="Arial"/>
        </w:rPr>
        <w:t xml:space="preserve">may resubmit the </w:t>
      </w:r>
      <w:r w:rsidR="00BE7242" w:rsidRPr="00C71B29">
        <w:rPr>
          <w:rFonts w:ascii="Arial" w:hAnsi="Arial" w:cs="Arial"/>
        </w:rPr>
        <w:t>Post-Test, after</w:t>
      </w:r>
      <w:r w:rsidRPr="00C71B29">
        <w:rPr>
          <w:rFonts w:ascii="Arial" w:hAnsi="Arial" w:cs="Arial"/>
        </w:rPr>
        <w:t xml:space="preserve"> reviewing the webinar, for processing</w:t>
      </w:r>
      <w:r w:rsidR="00C45D3D" w:rsidRPr="00C71B29">
        <w:rPr>
          <w:rFonts w:ascii="Arial" w:hAnsi="Arial" w:cs="Arial"/>
        </w:rPr>
        <w:t xml:space="preserve">. </w:t>
      </w:r>
    </w:p>
    <w:p w14:paraId="58B70E5A" w14:textId="77777777" w:rsidR="00BE7242" w:rsidRPr="00A95712" w:rsidRDefault="00BE7242" w:rsidP="00BE72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B70E5B" w14:textId="77777777" w:rsidR="00BF611F" w:rsidRDefault="00701B0B" w:rsidP="00BF611F">
      <w:pPr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Outpatient rates apply to</w:t>
      </w:r>
      <w:r w:rsidR="00BF611F">
        <w:rPr>
          <w:rFonts w:ascii="Arial" w:hAnsi="Arial" w:cs="Arial"/>
          <w:sz w:val="24"/>
          <w:szCs w:val="24"/>
        </w:rPr>
        <w:t>:</w:t>
      </w:r>
    </w:p>
    <w:p w14:paraId="58B70E5C" w14:textId="77777777" w:rsidR="00BF611F" w:rsidRDefault="00BF611F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diagnosis related groups.</w:t>
      </w:r>
    </w:p>
    <w:p w14:paraId="58B70E5D" w14:textId="77777777" w:rsidR="00BF611F" w:rsidRPr="002F390E" w:rsidRDefault="00BF611F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390E">
        <w:rPr>
          <w:rFonts w:ascii="Arial" w:hAnsi="Arial" w:cs="Arial"/>
          <w:sz w:val="24"/>
          <w:szCs w:val="24"/>
        </w:rPr>
        <w:t>each outpatient encounter, service, procedure, or supply provided within a MTF.</w:t>
      </w:r>
    </w:p>
    <w:p w14:paraId="58B70E5E" w14:textId="77777777" w:rsidR="00BF611F" w:rsidRDefault="00BF611F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room visits.</w:t>
      </w:r>
    </w:p>
    <w:p w14:paraId="58B70E5F" w14:textId="77777777" w:rsidR="00BF611F" w:rsidRDefault="00BF611F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b and c.</w:t>
      </w:r>
    </w:p>
    <w:p w14:paraId="58B70E60" w14:textId="77777777" w:rsidR="00BF611F" w:rsidRDefault="00BF611F" w:rsidP="00BF611F">
      <w:pPr>
        <w:numPr>
          <w:ilvl w:val="1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 above.</w:t>
      </w:r>
    </w:p>
    <w:p w14:paraId="4A269A15" w14:textId="6F5EB4BE" w:rsidR="00FF2786" w:rsidRPr="00FF2786" w:rsidRDefault="00BF611F" w:rsidP="00FF2786">
      <w:pPr>
        <w:numPr>
          <w:ilvl w:val="0"/>
          <w:numId w:val="40"/>
        </w:numPr>
        <w:spacing w:line="240" w:lineRule="auto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2F390E">
        <w:rPr>
          <w:rFonts w:ascii="Arial" w:hAnsi="Arial" w:cs="Arial"/>
          <w:sz w:val="24"/>
          <w:szCs w:val="24"/>
        </w:rPr>
        <w:t xml:space="preserve">True </w:t>
      </w:r>
      <w:r w:rsidRPr="00FF2786">
        <w:rPr>
          <w:rFonts w:ascii="Arial" w:hAnsi="Arial" w:cs="Arial"/>
          <w:sz w:val="24"/>
          <w:szCs w:val="24"/>
        </w:rPr>
        <w:t xml:space="preserve">or False: </w:t>
      </w:r>
      <w:r w:rsidR="00FF2786" w:rsidRPr="00FF2786">
        <w:rPr>
          <w:rFonts w:ascii="Arial" w:eastAsia="+mn-ea" w:hAnsi="Arial" w:cs="Arial"/>
          <w:color w:val="000000"/>
          <w:kern w:val="24"/>
          <w:sz w:val="24"/>
          <w:szCs w:val="24"/>
        </w:rPr>
        <w:t>The patient category (PATCAT) assignment is the key to determining whether there should be billing for a patient and, if so, who should be billed and under which rate structure</w:t>
      </w:r>
      <w:r w:rsidR="00FF2786">
        <w:rPr>
          <w:rFonts w:ascii="Arial" w:eastAsia="+mn-ea" w:hAnsi="Arial" w:cs="Arial"/>
          <w:color w:val="000000"/>
          <w:kern w:val="24"/>
          <w:sz w:val="24"/>
          <w:szCs w:val="24"/>
        </w:rPr>
        <w:t>.</w:t>
      </w:r>
    </w:p>
    <w:p w14:paraId="58B70E62" w14:textId="6ED13C70" w:rsidR="0013554C" w:rsidRPr="00FF2786" w:rsidRDefault="009A3F0C" w:rsidP="00EA7527">
      <w:pPr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 w:rsidRPr="00FF2786">
        <w:rPr>
          <w:rFonts w:ascii="Arial" w:hAnsi="Arial" w:cs="Arial"/>
          <w:sz w:val="24"/>
          <w:szCs w:val="24"/>
        </w:rPr>
        <w:t>MAC billing rates based on</w:t>
      </w:r>
      <w:r w:rsidR="002F390E">
        <w:rPr>
          <w:rFonts w:ascii="Arial" w:hAnsi="Arial" w:cs="Arial"/>
          <w:sz w:val="24"/>
          <w:szCs w:val="24"/>
        </w:rPr>
        <w:t xml:space="preserve"> </w:t>
      </w:r>
      <w:r w:rsidR="002C336F">
        <w:rPr>
          <w:rFonts w:ascii="Arial" w:hAnsi="Arial" w:cs="Arial"/>
          <w:sz w:val="24"/>
          <w:szCs w:val="24"/>
        </w:rPr>
        <w:t>____________</w:t>
      </w:r>
      <w:r w:rsidR="0013554C" w:rsidRPr="00FF2786">
        <w:rPr>
          <w:rFonts w:ascii="Arial" w:hAnsi="Arial" w:cs="Arial"/>
          <w:sz w:val="24"/>
          <w:szCs w:val="24"/>
        </w:rPr>
        <w:t xml:space="preserve"> must be approved by the </w:t>
      </w:r>
      <w:r w:rsidR="002C336F">
        <w:rPr>
          <w:rFonts w:ascii="Arial" w:hAnsi="Arial" w:cs="Arial"/>
          <w:sz w:val="24"/>
          <w:szCs w:val="24"/>
        </w:rPr>
        <w:t>____________</w:t>
      </w:r>
      <w:r w:rsidR="002C336F" w:rsidRPr="00FF2786">
        <w:rPr>
          <w:rFonts w:ascii="Arial" w:hAnsi="Arial" w:cs="Arial"/>
          <w:sz w:val="24"/>
          <w:szCs w:val="24"/>
        </w:rPr>
        <w:t xml:space="preserve"> </w:t>
      </w:r>
      <w:r w:rsidR="0013554C" w:rsidRPr="00FF2786">
        <w:rPr>
          <w:rFonts w:ascii="Arial" w:hAnsi="Arial" w:cs="Arial"/>
          <w:sz w:val="24"/>
          <w:szCs w:val="24"/>
        </w:rPr>
        <w:t xml:space="preserve">and published in the </w:t>
      </w:r>
      <w:r w:rsidR="002C336F">
        <w:rPr>
          <w:rFonts w:ascii="Arial" w:hAnsi="Arial" w:cs="Arial"/>
          <w:sz w:val="24"/>
          <w:szCs w:val="24"/>
        </w:rPr>
        <w:t>____________.</w:t>
      </w:r>
    </w:p>
    <w:p w14:paraId="62B93AFF" w14:textId="77777777" w:rsidR="00FF2786" w:rsidRPr="00FF2786" w:rsidRDefault="00FF2786" w:rsidP="00FF2786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786">
        <w:rPr>
          <w:rFonts w:ascii="Arial" w:hAnsi="Arial" w:cs="Arial"/>
          <w:sz w:val="24"/>
          <w:szCs w:val="24"/>
        </w:rPr>
        <w:t>The IMET Program is a key funding component that provides training on a grant basis to students from allied and friendly nations</w:t>
      </w:r>
    </w:p>
    <w:p w14:paraId="5230121B" w14:textId="77777777" w:rsidR="00D2002E" w:rsidRPr="00FF2786" w:rsidRDefault="00FF2786" w:rsidP="00FF2786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786">
        <w:rPr>
          <w:rFonts w:ascii="Arial" w:hAnsi="Arial" w:cs="Arial"/>
          <w:sz w:val="24"/>
          <w:szCs w:val="24"/>
        </w:rPr>
        <w:t>Authority for the IMET program is found in Chapter 5, part II, Foreign Assistance Act of 1961</w:t>
      </w:r>
    </w:p>
    <w:p w14:paraId="3A89EB82" w14:textId="77777777" w:rsidR="00D2002E" w:rsidRPr="00FF2786" w:rsidRDefault="00FF2786" w:rsidP="00FF2786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786">
        <w:rPr>
          <w:rFonts w:ascii="Arial" w:hAnsi="Arial" w:cs="Arial"/>
          <w:sz w:val="24"/>
          <w:szCs w:val="24"/>
        </w:rPr>
        <w:t>Funding is appropriated from the International Affairs budget of the Department of State</w:t>
      </w:r>
    </w:p>
    <w:p w14:paraId="4AE83586" w14:textId="77777777" w:rsidR="00D2002E" w:rsidRPr="00FF2786" w:rsidRDefault="00FF2786" w:rsidP="00FF2786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786">
        <w:rPr>
          <w:rFonts w:ascii="Arial" w:hAnsi="Arial" w:cs="Arial"/>
          <w:sz w:val="24"/>
          <w:szCs w:val="24"/>
        </w:rPr>
        <w:t>Not all foreign national patients participate in the IMET program</w:t>
      </w:r>
    </w:p>
    <w:p w14:paraId="58B70E67" w14:textId="74A9884B" w:rsidR="00701B0B" w:rsidRPr="002C336F" w:rsidRDefault="00FF2786" w:rsidP="001B10FB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336F">
        <w:rPr>
          <w:rFonts w:ascii="Arial" w:hAnsi="Arial" w:cs="Arial"/>
          <w:sz w:val="24"/>
          <w:szCs w:val="24"/>
        </w:rPr>
        <w:t>A, B, and C</w:t>
      </w:r>
    </w:p>
    <w:p w14:paraId="58B70E68" w14:textId="6E3B43D4" w:rsidR="00701B0B" w:rsidRPr="00701B0B" w:rsidRDefault="00FF2786" w:rsidP="001B10FB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 above</w:t>
      </w:r>
    </w:p>
    <w:p w14:paraId="58B70E69" w14:textId="77777777" w:rsidR="001B10FB" w:rsidRPr="001B10FB" w:rsidRDefault="001B10FB" w:rsidP="00701B0B">
      <w:pPr>
        <w:spacing w:after="0" w:line="240" w:lineRule="auto"/>
        <w:ind w:left="1440"/>
        <w:rPr>
          <w:rFonts w:ascii="Arial" w:hAnsi="Arial" w:cs="Arial"/>
          <w:color w:val="C00000"/>
          <w:sz w:val="24"/>
          <w:szCs w:val="24"/>
        </w:rPr>
      </w:pPr>
    </w:p>
    <w:p w14:paraId="58B70E72" w14:textId="17AD7B62" w:rsidR="00BF611F" w:rsidRDefault="00BE5E94" w:rsidP="007840FD">
      <w:pPr>
        <w:numPr>
          <w:ilvl w:val="0"/>
          <w:numId w:val="40"/>
        </w:numPr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sz w:val="24"/>
          <w:szCs w:val="24"/>
        </w:rPr>
        <w:t>Name two of the four widely used billing rate structures intended to recover costs in the military fixed facilities</w:t>
      </w:r>
      <w:r w:rsidR="00BF611F" w:rsidRPr="008C3394">
        <w:rPr>
          <w:rFonts w:ascii="Arial" w:hAnsi="Arial" w:cs="Arial"/>
          <w:iCs/>
          <w:sz w:val="24"/>
          <w:szCs w:val="24"/>
        </w:rPr>
        <w:t xml:space="preserve">? </w:t>
      </w:r>
      <w:r w:rsidR="002C336F" w:rsidRPr="002C336F">
        <w:rPr>
          <w:rFonts w:ascii="Arial" w:hAnsi="Arial" w:cs="Arial"/>
          <w:iCs/>
        </w:rPr>
        <w:t>____________________, _____________________</w:t>
      </w:r>
    </w:p>
    <w:p w14:paraId="7F1F792A" w14:textId="08BD442D" w:rsidR="007840FD" w:rsidRPr="007840FD" w:rsidRDefault="007840FD" w:rsidP="007840FD">
      <w:pPr>
        <w:numPr>
          <w:ilvl w:val="0"/>
          <w:numId w:val="40"/>
        </w:numPr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sz w:val="24"/>
          <w:szCs w:val="24"/>
        </w:rPr>
        <w:lastRenderedPageBreak/>
        <w:t>Durable medical equipment and pharmaceuticals (</w:t>
      </w:r>
      <w:r w:rsidRPr="002C336F">
        <w:rPr>
          <w:rFonts w:ascii="Arial" w:hAnsi="Arial" w:cs="Arial"/>
          <w:iCs/>
          <w:sz w:val="24"/>
          <w:szCs w:val="24"/>
          <w:u w:val="single"/>
        </w:rPr>
        <w:t>are / are not</w:t>
      </w:r>
      <w:r w:rsidRPr="002C336F">
        <w:rPr>
          <w:rFonts w:ascii="Arial" w:hAnsi="Arial" w:cs="Arial"/>
          <w:iCs/>
          <w:sz w:val="24"/>
          <w:szCs w:val="24"/>
        </w:rPr>
        <w:t xml:space="preserve">) </w:t>
      </w:r>
      <w:r>
        <w:rPr>
          <w:rFonts w:ascii="Arial" w:hAnsi="Arial" w:cs="Arial"/>
          <w:iCs/>
          <w:sz w:val="24"/>
          <w:szCs w:val="24"/>
        </w:rPr>
        <w:t>discounted under interagency billing rates.</w:t>
      </w:r>
    </w:p>
    <w:p w14:paraId="58B70E73" w14:textId="38E0A4A9" w:rsidR="00BF611F" w:rsidRPr="00EB2A3F" w:rsidRDefault="007840FD" w:rsidP="00BF611F">
      <w:pPr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 w:rsidRPr="00EB2A3F">
        <w:rPr>
          <w:rFonts w:ascii="Arial" w:hAnsi="Arial" w:cs="Arial"/>
          <w:sz w:val="24"/>
          <w:szCs w:val="24"/>
        </w:rPr>
        <w:t xml:space="preserve">Identify the </w:t>
      </w:r>
      <w:r w:rsidR="00EB2A3F" w:rsidRPr="00EB2A3F">
        <w:rPr>
          <w:rFonts w:ascii="Arial" w:hAnsi="Arial" w:cs="Arial"/>
          <w:sz w:val="24"/>
          <w:szCs w:val="24"/>
        </w:rPr>
        <w:t>accurate mapping table below</w:t>
      </w:r>
      <w:r w:rsidRPr="00EB2A3F">
        <w:rPr>
          <w:rFonts w:ascii="Arial" w:hAnsi="Arial" w:cs="Arial"/>
          <w:sz w:val="24"/>
          <w:szCs w:val="24"/>
        </w:rPr>
        <w:t>:</w:t>
      </w:r>
    </w:p>
    <w:p w14:paraId="58B70E74" w14:textId="1C9E6AB0" w:rsidR="008E433E" w:rsidRPr="002C336F" w:rsidRDefault="007840FD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336F">
        <w:rPr>
          <w:rFonts w:ascii="Arial" w:hAnsi="Arial" w:cs="Arial"/>
          <w:sz w:val="24"/>
          <w:szCs w:val="24"/>
        </w:rPr>
        <w:t>Revenue Mapping Table</w:t>
      </w:r>
    </w:p>
    <w:p w14:paraId="58B70E75" w14:textId="595F7FE4" w:rsidR="00BF611F" w:rsidRPr="002C336F" w:rsidRDefault="007840FD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336F">
        <w:rPr>
          <w:rFonts w:ascii="Arial" w:hAnsi="Arial" w:cs="Arial"/>
          <w:sz w:val="24"/>
          <w:szCs w:val="24"/>
        </w:rPr>
        <w:t>Locality Mapping Table</w:t>
      </w:r>
    </w:p>
    <w:p w14:paraId="58B70E76" w14:textId="5ED0730A" w:rsidR="00BF611F" w:rsidRPr="00EB2A3F" w:rsidRDefault="007840FD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A3F">
        <w:rPr>
          <w:rFonts w:ascii="Arial" w:hAnsi="Arial" w:cs="Arial"/>
          <w:sz w:val="24"/>
          <w:szCs w:val="24"/>
        </w:rPr>
        <w:t>MEPRS Mapping Table</w:t>
      </w:r>
    </w:p>
    <w:p w14:paraId="58B70E77" w14:textId="0D8F72DD" w:rsidR="00BF611F" w:rsidRPr="00EB2A3F" w:rsidRDefault="007840FD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A3F">
        <w:rPr>
          <w:rFonts w:ascii="Arial" w:hAnsi="Arial" w:cs="Arial"/>
          <w:sz w:val="24"/>
          <w:szCs w:val="24"/>
        </w:rPr>
        <w:t>PATCAT Mapping Table</w:t>
      </w:r>
    </w:p>
    <w:p w14:paraId="58B70E78" w14:textId="77777777" w:rsidR="00BF611F" w:rsidRPr="00EB2A3F" w:rsidRDefault="00BF611F" w:rsidP="00BF611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8B70E7A" w14:textId="100040B4" w:rsidR="00C1167A" w:rsidRPr="002C336F" w:rsidRDefault="00EB2A3F" w:rsidP="00EB2A3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EB2A3F">
        <w:rPr>
          <w:rFonts w:ascii="Arial" w:hAnsi="Arial" w:cs="Arial"/>
        </w:rPr>
        <w:t xml:space="preserve">Fill in the Blank: Each MTF providing inpatient care has its own applied </w:t>
      </w:r>
      <w:r w:rsidR="002C336F">
        <w:rPr>
          <w:rFonts w:ascii="Arial" w:hAnsi="Arial" w:cs="Arial"/>
          <w:u w:val="single"/>
        </w:rPr>
        <w:t>____________.</w:t>
      </w:r>
    </w:p>
    <w:p w14:paraId="58B70E7B" w14:textId="77777777" w:rsidR="00BF611F" w:rsidRPr="00EB2A3F" w:rsidRDefault="00BF611F" w:rsidP="00BF61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B70E7C" w14:textId="1860D88F" w:rsidR="009A132C" w:rsidRPr="00EB2A3F" w:rsidRDefault="00D93039" w:rsidP="00BF611F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A3F">
        <w:rPr>
          <w:rFonts w:ascii="Arial" w:hAnsi="Arial" w:cs="Arial"/>
          <w:sz w:val="24"/>
          <w:szCs w:val="24"/>
        </w:rPr>
        <w:t xml:space="preserve">On which two sites </w:t>
      </w:r>
      <w:r w:rsidR="009A132C" w:rsidRPr="00EB2A3F">
        <w:rPr>
          <w:rFonts w:ascii="Arial" w:hAnsi="Arial" w:cs="Arial"/>
          <w:sz w:val="24"/>
          <w:szCs w:val="24"/>
        </w:rPr>
        <w:t>can you obtain the current DHA UBO Rates? _</w:t>
      </w:r>
      <w:r w:rsidR="002C336F">
        <w:rPr>
          <w:rFonts w:ascii="Arial" w:hAnsi="Arial" w:cs="Arial"/>
          <w:sz w:val="24"/>
          <w:szCs w:val="24"/>
        </w:rPr>
        <w:t>______</w:t>
      </w:r>
      <w:r w:rsidR="009A132C" w:rsidRPr="00EB2A3F">
        <w:rPr>
          <w:rFonts w:ascii="Arial" w:hAnsi="Arial" w:cs="Arial"/>
          <w:sz w:val="24"/>
          <w:szCs w:val="24"/>
        </w:rPr>
        <w:t xml:space="preserve">___.  Archived rates are only located on </w:t>
      </w:r>
      <w:r w:rsidR="002C336F">
        <w:rPr>
          <w:rFonts w:ascii="Arial" w:hAnsi="Arial" w:cs="Arial"/>
          <w:sz w:val="24"/>
          <w:szCs w:val="24"/>
        </w:rPr>
        <w:t>__________________.</w:t>
      </w:r>
    </w:p>
    <w:p w14:paraId="58B70E7D" w14:textId="77777777" w:rsidR="009A132C" w:rsidRPr="00EB2A3F" w:rsidRDefault="009A132C" w:rsidP="009A132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8B70E7E" w14:textId="77777777" w:rsidR="00BF611F" w:rsidRPr="00EB2A3F" w:rsidRDefault="00BF611F" w:rsidP="00BF611F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A3F">
        <w:rPr>
          <w:rFonts w:ascii="Arial" w:hAnsi="Arial" w:cs="Arial"/>
          <w:sz w:val="24"/>
          <w:szCs w:val="24"/>
        </w:rPr>
        <w:t>Observation charges apply only:</w:t>
      </w:r>
    </w:p>
    <w:p w14:paraId="58B70E7F" w14:textId="77777777" w:rsidR="008E433E" w:rsidRPr="002C336F" w:rsidRDefault="008E433E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336F">
        <w:rPr>
          <w:rFonts w:ascii="Arial" w:hAnsi="Arial" w:cs="Arial"/>
          <w:sz w:val="24"/>
          <w:szCs w:val="24"/>
        </w:rPr>
        <w:t>If a patient encounter occurs in the emergency department or nursing unit.</w:t>
      </w:r>
    </w:p>
    <w:p w14:paraId="58B70E80" w14:textId="77777777" w:rsidR="00BF611F" w:rsidRPr="00EB2A3F" w:rsidRDefault="00BF611F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A3F">
        <w:rPr>
          <w:rFonts w:ascii="Arial" w:hAnsi="Arial" w:cs="Arial"/>
          <w:sz w:val="24"/>
          <w:szCs w:val="24"/>
        </w:rPr>
        <w:t>if a patient is transferred from an ambulatory surgery center to the emergency department.</w:t>
      </w:r>
    </w:p>
    <w:p w14:paraId="58B70E81" w14:textId="77777777" w:rsidR="00BF611F" w:rsidRPr="00EB2A3F" w:rsidRDefault="00BF611F" w:rsidP="00BF611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A3F">
        <w:rPr>
          <w:rFonts w:ascii="Arial" w:hAnsi="Arial" w:cs="Arial"/>
          <w:sz w:val="24"/>
          <w:szCs w:val="24"/>
        </w:rPr>
        <w:t>in the case of a civilian emergency.</w:t>
      </w:r>
    </w:p>
    <w:p w14:paraId="58B70E82" w14:textId="77777777" w:rsidR="00BF611F" w:rsidRPr="00EB2A3F" w:rsidRDefault="00BF611F" w:rsidP="001B10FB">
      <w:pPr>
        <w:numPr>
          <w:ilvl w:val="1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2A3F">
        <w:rPr>
          <w:rFonts w:ascii="Arial" w:hAnsi="Arial" w:cs="Arial"/>
          <w:sz w:val="24"/>
          <w:szCs w:val="24"/>
        </w:rPr>
        <w:t>both a and c.</w:t>
      </w:r>
    </w:p>
    <w:sectPr w:rsidR="00BF611F" w:rsidRPr="00EB2A3F" w:rsidSect="00C45D3D">
      <w:headerReference w:type="default" r:id="rId15"/>
      <w:footerReference w:type="default" r:id="rId16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CF996" w14:textId="77777777" w:rsidR="001375D4" w:rsidRDefault="001375D4" w:rsidP="00C45D3D">
      <w:pPr>
        <w:spacing w:after="0" w:line="240" w:lineRule="auto"/>
      </w:pPr>
      <w:r>
        <w:separator/>
      </w:r>
    </w:p>
  </w:endnote>
  <w:endnote w:type="continuationSeparator" w:id="0">
    <w:p w14:paraId="1963B0A3" w14:textId="77777777" w:rsidR="001375D4" w:rsidRDefault="001375D4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70E8B" w14:textId="1C46F6E9" w:rsidR="001B10FB" w:rsidRDefault="001B10FB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85265">
      <w:rPr>
        <w:noProof/>
      </w:rPr>
      <w:t>2</w:t>
    </w:r>
    <w:r>
      <w:fldChar w:fldCharType="end"/>
    </w:r>
    <w:r>
      <w:t xml:space="preserve"> of </w:t>
    </w:r>
    <w:fldSimple w:instr=" NUMPAGES  ">
      <w:r w:rsidR="00385265">
        <w:rPr>
          <w:noProof/>
        </w:rPr>
        <w:t>2</w:t>
      </w:r>
    </w:fldSimple>
  </w:p>
  <w:p w14:paraId="58B70E8C" w14:textId="77777777" w:rsidR="001B10FB" w:rsidRDefault="001B1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9FB1B" w14:textId="77777777" w:rsidR="001375D4" w:rsidRDefault="001375D4" w:rsidP="00C45D3D">
      <w:pPr>
        <w:spacing w:after="0" w:line="240" w:lineRule="auto"/>
      </w:pPr>
      <w:r>
        <w:separator/>
      </w:r>
    </w:p>
  </w:footnote>
  <w:footnote w:type="continuationSeparator" w:id="0">
    <w:p w14:paraId="23950351" w14:textId="77777777" w:rsidR="001375D4" w:rsidRDefault="001375D4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70E87" w14:textId="0AAD4027" w:rsidR="001B10FB" w:rsidRPr="002266D2" w:rsidRDefault="00BE5E94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489B965F" wp14:editId="715042C8">
          <wp:extent cx="777240" cy="888365"/>
          <wp:effectExtent l="0" t="0" r="3810" b="698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10FB" w:rsidRPr="00A95712">
      <w:rPr>
        <w:rFonts w:ascii="Arial" w:eastAsia="Times New Roman" w:hAnsi="Arial" w:cs="Arial"/>
        <w:b/>
        <w:sz w:val="24"/>
        <w:szCs w:val="24"/>
      </w:rPr>
      <w:t xml:space="preserve">POST-TEST for </w:t>
    </w:r>
    <w:r w:rsidR="001B10FB">
      <w:rPr>
        <w:rFonts w:ascii="Arial" w:eastAsia="Times New Roman" w:hAnsi="Arial" w:cs="Arial"/>
        <w:b/>
        <w:sz w:val="24"/>
        <w:szCs w:val="24"/>
      </w:rPr>
      <w:t>DHA</w:t>
    </w:r>
    <w:r w:rsidR="001B10FB" w:rsidRPr="00A95712">
      <w:rPr>
        <w:rFonts w:ascii="Arial" w:eastAsia="Times New Roman" w:hAnsi="Arial" w:cs="Arial"/>
        <w:b/>
        <w:sz w:val="24"/>
        <w:szCs w:val="24"/>
      </w:rPr>
      <w:t xml:space="preserve"> UBO Webinar:</w:t>
    </w:r>
  </w:p>
  <w:p w14:paraId="58B70E88" w14:textId="73FEEBDD" w:rsidR="001B10FB" w:rsidRDefault="001B10FB" w:rsidP="00AA2046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i/>
        <w:sz w:val="24"/>
        <w:szCs w:val="24"/>
      </w:rPr>
      <w:t>CY 201</w:t>
    </w:r>
    <w:r w:rsidR="00EB1AA4">
      <w:rPr>
        <w:rFonts w:ascii="Arial" w:eastAsia="Times New Roman" w:hAnsi="Arial" w:cs="Arial"/>
        <w:i/>
        <w:sz w:val="24"/>
        <w:szCs w:val="24"/>
      </w:rPr>
      <w:t>7</w:t>
    </w:r>
    <w:r>
      <w:rPr>
        <w:rFonts w:ascii="Arial" w:eastAsia="Times New Roman" w:hAnsi="Arial" w:cs="Arial"/>
        <w:i/>
        <w:sz w:val="24"/>
        <w:szCs w:val="24"/>
      </w:rPr>
      <w:t xml:space="preserve"> Outpatient Rates Update</w:t>
    </w:r>
  </w:p>
  <w:p w14:paraId="58B70E89" w14:textId="4061DD02" w:rsidR="001B10FB" w:rsidRDefault="00EB1AA4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i/>
        <w:sz w:val="24"/>
        <w:szCs w:val="24"/>
      </w:rPr>
      <w:t>13 and 15</w:t>
    </w:r>
    <w:r w:rsidR="007840FD">
      <w:rPr>
        <w:rFonts w:ascii="Arial" w:eastAsia="Times New Roman" w:hAnsi="Arial" w:cs="Arial"/>
        <w:i/>
        <w:sz w:val="24"/>
        <w:szCs w:val="24"/>
      </w:rPr>
      <w:t xml:space="preserve"> June 2017</w:t>
    </w:r>
  </w:p>
  <w:p w14:paraId="58B70E8A" w14:textId="77777777" w:rsidR="001B10FB" w:rsidRPr="00530C47" w:rsidRDefault="001B10FB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3FD1"/>
    <w:multiLevelType w:val="hybridMultilevel"/>
    <w:tmpl w:val="11FAE96C"/>
    <w:lvl w:ilvl="0" w:tplc="5FAE0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0D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4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8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27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3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85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6D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190C0D"/>
    <w:multiLevelType w:val="hybridMultilevel"/>
    <w:tmpl w:val="1764D9C8"/>
    <w:lvl w:ilvl="0" w:tplc="4EB4A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ED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65A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CF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65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A2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07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87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2E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17170E"/>
    <w:multiLevelType w:val="hybridMultilevel"/>
    <w:tmpl w:val="5B564FE4"/>
    <w:lvl w:ilvl="0" w:tplc="5E402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C7EDE">
      <w:start w:val="18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E8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48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81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80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66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A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0B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15806"/>
    <w:multiLevelType w:val="hybridMultilevel"/>
    <w:tmpl w:val="C6F8D622"/>
    <w:lvl w:ilvl="0" w:tplc="5C6405B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56AD0"/>
    <w:multiLevelType w:val="hybridMultilevel"/>
    <w:tmpl w:val="25B05534"/>
    <w:lvl w:ilvl="0" w:tplc="2B4A28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209D3"/>
    <w:multiLevelType w:val="hybridMultilevel"/>
    <w:tmpl w:val="4E2440E4"/>
    <w:lvl w:ilvl="0" w:tplc="C7FA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ED73A">
      <w:start w:val="18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CA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4C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2D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8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44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E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84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CD6DF7"/>
    <w:multiLevelType w:val="hybridMultilevel"/>
    <w:tmpl w:val="1E169BAC"/>
    <w:lvl w:ilvl="0" w:tplc="8BEE9F1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8D1D74"/>
    <w:multiLevelType w:val="hybridMultilevel"/>
    <w:tmpl w:val="635A0876"/>
    <w:lvl w:ilvl="0" w:tplc="02F0F1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80D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2EB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261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077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235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89F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C28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4BE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3F81376"/>
    <w:multiLevelType w:val="hybridMultilevel"/>
    <w:tmpl w:val="B2CA7800"/>
    <w:lvl w:ilvl="0" w:tplc="04090017">
      <w:start w:val="1"/>
      <w:numFmt w:val="lowerLetter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 w15:restartNumberingAfterBreak="0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551A6"/>
    <w:multiLevelType w:val="hybridMultilevel"/>
    <w:tmpl w:val="30720058"/>
    <w:lvl w:ilvl="0" w:tplc="9B50C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0" w15:restartNumberingAfterBreak="0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5" w15:restartNumberingAfterBreak="0">
    <w:nsid w:val="448D1D51"/>
    <w:multiLevelType w:val="hybridMultilevel"/>
    <w:tmpl w:val="CFFA6230"/>
    <w:lvl w:ilvl="0" w:tplc="42A05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60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A9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8A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08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0F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82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2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2836FA"/>
    <w:multiLevelType w:val="hybridMultilevel"/>
    <w:tmpl w:val="8488FC2E"/>
    <w:lvl w:ilvl="0" w:tplc="48E84F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562D3"/>
    <w:multiLevelType w:val="hybridMultilevel"/>
    <w:tmpl w:val="E2B2751E"/>
    <w:lvl w:ilvl="0" w:tplc="92368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E2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A6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68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A5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2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A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C2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CF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320774"/>
    <w:multiLevelType w:val="hybridMultilevel"/>
    <w:tmpl w:val="1EAC11CC"/>
    <w:lvl w:ilvl="0" w:tplc="3E801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E0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C2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E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2E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22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47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C5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2B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2996C95"/>
    <w:multiLevelType w:val="hybridMultilevel"/>
    <w:tmpl w:val="B372BA9C"/>
    <w:lvl w:ilvl="0" w:tplc="652A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64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E7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4B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46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65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7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08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8D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CD5F84"/>
    <w:multiLevelType w:val="hybridMultilevel"/>
    <w:tmpl w:val="11A64F6E"/>
    <w:lvl w:ilvl="0" w:tplc="8D1004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2864B1"/>
    <w:multiLevelType w:val="hybridMultilevel"/>
    <w:tmpl w:val="6AA6F8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080B45"/>
    <w:multiLevelType w:val="hybridMultilevel"/>
    <w:tmpl w:val="3720567E"/>
    <w:lvl w:ilvl="0" w:tplc="769A79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60B248A7"/>
    <w:multiLevelType w:val="hybridMultilevel"/>
    <w:tmpl w:val="E4A41F9A"/>
    <w:lvl w:ilvl="0" w:tplc="CBF044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E5C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01F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C91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E7F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CEB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491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49E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4A2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44A2B60"/>
    <w:multiLevelType w:val="hybridMultilevel"/>
    <w:tmpl w:val="EEF00F78"/>
    <w:lvl w:ilvl="0" w:tplc="09A8B4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E561CD"/>
    <w:multiLevelType w:val="hybridMultilevel"/>
    <w:tmpl w:val="81FC428A"/>
    <w:lvl w:ilvl="0" w:tplc="10F00E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84C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80B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E77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CC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E6F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AD0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C51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C80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7C8320F"/>
    <w:multiLevelType w:val="hybridMultilevel"/>
    <w:tmpl w:val="79E47D5C"/>
    <w:lvl w:ilvl="0" w:tplc="BA2CC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C64F11"/>
    <w:multiLevelType w:val="hybridMultilevel"/>
    <w:tmpl w:val="40487F68"/>
    <w:lvl w:ilvl="0" w:tplc="6644BA36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3" w15:restartNumberingAfterBreak="0">
    <w:nsid w:val="6919236A"/>
    <w:multiLevelType w:val="hybridMultilevel"/>
    <w:tmpl w:val="B6600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B166AC"/>
    <w:multiLevelType w:val="hybridMultilevel"/>
    <w:tmpl w:val="EA2076D4"/>
    <w:lvl w:ilvl="0" w:tplc="BB9270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DE0F75"/>
    <w:multiLevelType w:val="hybridMultilevel"/>
    <w:tmpl w:val="6A6C263C"/>
    <w:lvl w:ilvl="0" w:tplc="421480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C84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41A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8B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C37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66D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06D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59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4EC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22"/>
  </w:num>
  <w:num w:numId="5">
    <w:abstractNumId w:val="35"/>
  </w:num>
  <w:num w:numId="6">
    <w:abstractNumId w:val="0"/>
  </w:num>
  <w:num w:numId="7">
    <w:abstractNumId w:val="20"/>
  </w:num>
  <w:num w:numId="8">
    <w:abstractNumId w:val="5"/>
  </w:num>
  <w:num w:numId="9">
    <w:abstractNumId w:val="27"/>
  </w:num>
  <w:num w:numId="10">
    <w:abstractNumId w:val="23"/>
  </w:num>
  <w:num w:numId="11">
    <w:abstractNumId w:val="17"/>
  </w:num>
  <w:num w:numId="12">
    <w:abstractNumId w:val="10"/>
  </w:num>
  <w:num w:numId="13">
    <w:abstractNumId w:val="39"/>
  </w:num>
  <w:num w:numId="14">
    <w:abstractNumId w:val="13"/>
  </w:num>
  <w:num w:numId="15">
    <w:abstractNumId w:val="19"/>
  </w:num>
  <w:num w:numId="16">
    <w:abstractNumId w:val="36"/>
  </w:num>
  <w:num w:numId="17">
    <w:abstractNumId w:val="9"/>
  </w:num>
  <w:num w:numId="18">
    <w:abstractNumId w:val="33"/>
  </w:num>
  <w:num w:numId="19">
    <w:abstractNumId w:val="14"/>
  </w:num>
  <w:num w:numId="20">
    <w:abstractNumId w:val="24"/>
  </w:num>
  <w:num w:numId="21">
    <w:abstractNumId w:val="43"/>
  </w:num>
  <w:num w:numId="22">
    <w:abstractNumId w:val="41"/>
  </w:num>
  <w:num w:numId="23">
    <w:abstractNumId w:val="2"/>
  </w:num>
  <w:num w:numId="24">
    <w:abstractNumId w:val="3"/>
  </w:num>
  <w:num w:numId="25">
    <w:abstractNumId w:val="7"/>
  </w:num>
  <w:num w:numId="26">
    <w:abstractNumId w:val="18"/>
  </w:num>
  <w:num w:numId="27">
    <w:abstractNumId w:val="6"/>
  </w:num>
  <w:num w:numId="28">
    <w:abstractNumId w:val="31"/>
  </w:num>
  <w:num w:numId="29">
    <w:abstractNumId w:val="38"/>
  </w:num>
  <w:num w:numId="30">
    <w:abstractNumId w:val="44"/>
  </w:num>
  <w:num w:numId="31">
    <w:abstractNumId w:val="12"/>
  </w:num>
  <w:num w:numId="32">
    <w:abstractNumId w:val="42"/>
  </w:num>
  <w:num w:numId="33">
    <w:abstractNumId w:val="26"/>
  </w:num>
  <w:num w:numId="34">
    <w:abstractNumId w:val="25"/>
  </w:num>
  <w:num w:numId="35">
    <w:abstractNumId w:val="16"/>
  </w:num>
  <w:num w:numId="36">
    <w:abstractNumId w:val="30"/>
  </w:num>
  <w:num w:numId="37">
    <w:abstractNumId w:val="32"/>
  </w:num>
  <w:num w:numId="38">
    <w:abstractNumId w:val="4"/>
  </w:num>
  <w:num w:numId="39">
    <w:abstractNumId w:val="11"/>
  </w:num>
  <w:num w:numId="40">
    <w:abstractNumId w:val="34"/>
  </w:num>
  <w:num w:numId="41">
    <w:abstractNumId w:val="29"/>
  </w:num>
  <w:num w:numId="42">
    <w:abstractNumId w:val="15"/>
  </w:num>
  <w:num w:numId="43">
    <w:abstractNumId w:val="40"/>
  </w:num>
  <w:num w:numId="44">
    <w:abstractNumId w:val="37"/>
  </w:num>
  <w:num w:numId="45">
    <w:abstractNumId w:val="4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A"/>
    <w:rsid w:val="00001C9F"/>
    <w:rsid w:val="000053A5"/>
    <w:rsid w:val="000147F4"/>
    <w:rsid w:val="000404FB"/>
    <w:rsid w:val="00043C39"/>
    <w:rsid w:val="00046FC2"/>
    <w:rsid w:val="00060F0E"/>
    <w:rsid w:val="00061BD5"/>
    <w:rsid w:val="00065523"/>
    <w:rsid w:val="00087407"/>
    <w:rsid w:val="000910FC"/>
    <w:rsid w:val="000E0957"/>
    <w:rsid w:val="0011215A"/>
    <w:rsid w:val="0013554C"/>
    <w:rsid w:val="001375D4"/>
    <w:rsid w:val="00142EE5"/>
    <w:rsid w:val="00150959"/>
    <w:rsid w:val="00150BEA"/>
    <w:rsid w:val="001B10FB"/>
    <w:rsid w:val="001D1C06"/>
    <w:rsid w:val="001F6351"/>
    <w:rsid w:val="00201878"/>
    <w:rsid w:val="002266D2"/>
    <w:rsid w:val="0022671F"/>
    <w:rsid w:val="00236139"/>
    <w:rsid w:val="00272199"/>
    <w:rsid w:val="00273B49"/>
    <w:rsid w:val="00286999"/>
    <w:rsid w:val="00287E0C"/>
    <w:rsid w:val="002909A9"/>
    <w:rsid w:val="00293C8C"/>
    <w:rsid w:val="002C26D6"/>
    <w:rsid w:val="002C336F"/>
    <w:rsid w:val="002D2F2A"/>
    <w:rsid w:val="002F390E"/>
    <w:rsid w:val="0031659C"/>
    <w:rsid w:val="00336902"/>
    <w:rsid w:val="00352D4D"/>
    <w:rsid w:val="00371982"/>
    <w:rsid w:val="00381F50"/>
    <w:rsid w:val="00385265"/>
    <w:rsid w:val="00394430"/>
    <w:rsid w:val="003A124D"/>
    <w:rsid w:val="003A1D7D"/>
    <w:rsid w:val="003D6259"/>
    <w:rsid w:val="003F68A6"/>
    <w:rsid w:val="004012B0"/>
    <w:rsid w:val="004050C3"/>
    <w:rsid w:val="00415F49"/>
    <w:rsid w:val="00475E19"/>
    <w:rsid w:val="004C2689"/>
    <w:rsid w:val="00530C47"/>
    <w:rsid w:val="005873C8"/>
    <w:rsid w:val="005C1C24"/>
    <w:rsid w:val="005D2249"/>
    <w:rsid w:val="005D337F"/>
    <w:rsid w:val="005D6011"/>
    <w:rsid w:val="005E79AE"/>
    <w:rsid w:val="00651385"/>
    <w:rsid w:val="00661245"/>
    <w:rsid w:val="00671997"/>
    <w:rsid w:val="00692EA0"/>
    <w:rsid w:val="006B0B44"/>
    <w:rsid w:val="006B0EDE"/>
    <w:rsid w:val="006C05F5"/>
    <w:rsid w:val="006D5BB3"/>
    <w:rsid w:val="00701B0B"/>
    <w:rsid w:val="00710FCE"/>
    <w:rsid w:val="00712CFD"/>
    <w:rsid w:val="00716BDF"/>
    <w:rsid w:val="00764950"/>
    <w:rsid w:val="0077222F"/>
    <w:rsid w:val="007840FD"/>
    <w:rsid w:val="007964C9"/>
    <w:rsid w:val="007B0676"/>
    <w:rsid w:val="007C397E"/>
    <w:rsid w:val="007C5422"/>
    <w:rsid w:val="007F1935"/>
    <w:rsid w:val="008014C7"/>
    <w:rsid w:val="00801967"/>
    <w:rsid w:val="008031B7"/>
    <w:rsid w:val="008172CD"/>
    <w:rsid w:val="008575ED"/>
    <w:rsid w:val="00864312"/>
    <w:rsid w:val="008757FF"/>
    <w:rsid w:val="00885348"/>
    <w:rsid w:val="008B6E27"/>
    <w:rsid w:val="008E433E"/>
    <w:rsid w:val="00910C2C"/>
    <w:rsid w:val="00923A0B"/>
    <w:rsid w:val="00945434"/>
    <w:rsid w:val="009768A5"/>
    <w:rsid w:val="00986F06"/>
    <w:rsid w:val="00996CFB"/>
    <w:rsid w:val="00997069"/>
    <w:rsid w:val="009A132C"/>
    <w:rsid w:val="009A3F0C"/>
    <w:rsid w:val="009B2235"/>
    <w:rsid w:val="009B4904"/>
    <w:rsid w:val="009D311A"/>
    <w:rsid w:val="00A02BBF"/>
    <w:rsid w:val="00A237A4"/>
    <w:rsid w:val="00A24783"/>
    <w:rsid w:val="00A44B1B"/>
    <w:rsid w:val="00A456CD"/>
    <w:rsid w:val="00A45ACE"/>
    <w:rsid w:val="00A66166"/>
    <w:rsid w:val="00A67398"/>
    <w:rsid w:val="00A95712"/>
    <w:rsid w:val="00AA2046"/>
    <w:rsid w:val="00AC6B71"/>
    <w:rsid w:val="00AC7E31"/>
    <w:rsid w:val="00B31037"/>
    <w:rsid w:val="00B34100"/>
    <w:rsid w:val="00B35E02"/>
    <w:rsid w:val="00B42D29"/>
    <w:rsid w:val="00BA18B9"/>
    <w:rsid w:val="00BA7CA8"/>
    <w:rsid w:val="00BC5425"/>
    <w:rsid w:val="00BC5BB3"/>
    <w:rsid w:val="00BE5E94"/>
    <w:rsid w:val="00BE7242"/>
    <w:rsid w:val="00BF611F"/>
    <w:rsid w:val="00C04591"/>
    <w:rsid w:val="00C079A2"/>
    <w:rsid w:val="00C1167A"/>
    <w:rsid w:val="00C12F10"/>
    <w:rsid w:val="00C45D3D"/>
    <w:rsid w:val="00C612F4"/>
    <w:rsid w:val="00C71B29"/>
    <w:rsid w:val="00C8276E"/>
    <w:rsid w:val="00CA1E12"/>
    <w:rsid w:val="00CA763A"/>
    <w:rsid w:val="00CC6A32"/>
    <w:rsid w:val="00CC6CF1"/>
    <w:rsid w:val="00CE098A"/>
    <w:rsid w:val="00CE621D"/>
    <w:rsid w:val="00CF0A14"/>
    <w:rsid w:val="00D0214B"/>
    <w:rsid w:val="00D1404E"/>
    <w:rsid w:val="00D2002E"/>
    <w:rsid w:val="00D562EA"/>
    <w:rsid w:val="00D93039"/>
    <w:rsid w:val="00DB5B13"/>
    <w:rsid w:val="00E02B0C"/>
    <w:rsid w:val="00E22E63"/>
    <w:rsid w:val="00E25F4C"/>
    <w:rsid w:val="00E32126"/>
    <w:rsid w:val="00E500EA"/>
    <w:rsid w:val="00E517C8"/>
    <w:rsid w:val="00E57A03"/>
    <w:rsid w:val="00E87D11"/>
    <w:rsid w:val="00EB1AA4"/>
    <w:rsid w:val="00EB2A3F"/>
    <w:rsid w:val="00F14E00"/>
    <w:rsid w:val="00F30EA6"/>
    <w:rsid w:val="00F3678C"/>
    <w:rsid w:val="00F73142"/>
    <w:rsid w:val="00F73ED0"/>
    <w:rsid w:val="00FC3B42"/>
    <w:rsid w:val="00FC6D0D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70E58"/>
  <w15:docId w15:val="{F5594654-0B04-4282-AF30-382A1E06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731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semiHidden/>
    <w:unhideWhenUsed/>
    <w:rsid w:val="00001C9F"/>
    <w:rPr>
      <w:color w:val="800080"/>
      <w:u w:val="single"/>
    </w:rPr>
  </w:style>
  <w:style w:type="character" w:customStyle="1" w:styleId="Mention">
    <w:name w:val="Mention"/>
    <w:uiPriority w:val="99"/>
    <w:semiHidden/>
    <w:unhideWhenUsed/>
    <w:rsid w:val="00EB1A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5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2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0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7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6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251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18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53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592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47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BO.LearningCenter@federaladvisor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alth.mil/Military-Health-Topics/Business-Support/Uniform-Business-Office/UBO-Learning-Center/Archived-Webina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BO.LearningCenter@altar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ff5be9-cbf5-46e7-8cd6-8deef78f4d58">WD4D7D34NNFN-37-2242</_dlc_DocId>
    <_dlc_DocIdUrl xmlns="b0ff5be9-cbf5-46e7-8cd6-8deef78f4d58">
      <Url>https://onestop.altarum.org/sites/bas/MHS_PM/UBO/_layouts/DocIdRedir.aspx?ID=WD4D7D34NNFN-37-2242</Url>
      <Description>WD4D7D34NNFN-37-2242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327662C1C04E86C4A47784DC9163" ma:contentTypeVersion="0" ma:contentTypeDescription="Create a new document." ma:contentTypeScope="" ma:versionID="2687930cf327d91a8dacae7658d01985">
  <xsd:schema xmlns:xsd="http://www.w3.org/2001/XMLSchema" xmlns:xs="http://www.w3.org/2001/XMLSchema" xmlns:p="http://schemas.microsoft.com/office/2006/metadata/properties" xmlns:ns2="b0ff5be9-cbf5-46e7-8cd6-8deef78f4d58" targetNamespace="http://schemas.microsoft.com/office/2006/metadata/properties" ma:root="true" ma:fieldsID="96a6fa7186ca5b25877a8989a2d347f0" ns2:_="">
    <xsd:import namespace="b0ff5be9-cbf5-46e7-8cd6-8deef78f4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5be9-cbf5-46e7-8cd6-8deef78f4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4737-6CE2-4487-B27D-BD8634CDB91E}">
  <ds:schemaRefs>
    <ds:schemaRef ds:uri="http://schemas.microsoft.com/office/2006/metadata/properties"/>
    <ds:schemaRef ds:uri="http://schemas.microsoft.com/office/infopath/2007/PartnerControls"/>
    <ds:schemaRef ds:uri="b0ff5be9-cbf5-46e7-8cd6-8deef78f4d58"/>
  </ds:schemaRefs>
</ds:datastoreItem>
</file>

<file path=customXml/itemProps2.xml><?xml version="1.0" encoding="utf-8"?>
<ds:datastoreItem xmlns:ds="http://schemas.openxmlformats.org/officeDocument/2006/customXml" ds:itemID="{AEFAD7D1-B5BA-4370-9DB0-4B951F9D6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f5be9-cbf5-46e7-8cd6-8deef78f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34EE5-DAFE-4AAA-A0B5-1F90CDDEC8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2DC933-01D8-4215-93B0-73B531566D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CE3D73-CCDD-487A-8401-C7E75643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2780</CharactersWithSpaces>
  <SharedDoc>false</SharedDoc>
  <HLinks>
    <vt:vector size="18" baseType="variant"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http://www.tricare.mil/ocfo/mcfs/ubo/learning_center/training.cfm</vt:lpwstr>
      </vt:variant>
      <vt:variant>
        <vt:lpwstr>recent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creator>Tiffani Brooks</dc:creator>
  <cp:lastModifiedBy>Pearce, Timothy, CTR, DHA</cp:lastModifiedBy>
  <cp:revision>2</cp:revision>
  <cp:lastPrinted>2011-12-07T12:15:00Z</cp:lastPrinted>
  <dcterms:created xsi:type="dcterms:W3CDTF">2017-06-23T14:51:00Z</dcterms:created>
  <dcterms:modified xsi:type="dcterms:W3CDTF">2017-06-23T14:51:00Z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05d2e378-2aa5-4dea-98e1-47930a8bf169</vt:lpwstr>
  </property>
  <property fmtid="{D5CDD505-2E9C-101B-9397-08002B2CF9AE}" pid="4" name="ContentTypeId">
    <vt:lpwstr>0x010100213E327662C1C04E86C4A47784DC9163</vt:lpwstr>
  </property>
</Properties>
</file>